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C67F9" w14:textId="578BCB0E" w:rsidR="00C935E7" w:rsidRPr="00887F44" w:rsidRDefault="00C935E7" w:rsidP="00DA1432">
      <w:pPr>
        <w:spacing w:after="0" w:line="360" w:lineRule="auto"/>
        <w:ind w:firstLine="709"/>
        <w:jc w:val="both"/>
        <w:rPr>
          <w:rFonts w:ascii="Arial" w:hAnsi="Arial" w:cs="Arial"/>
          <w:b/>
          <w:bCs/>
          <w:sz w:val="24"/>
          <w:szCs w:val="24"/>
        </w:rPr>
      </w:pPr>
      <w:r w:rsidRPr="00887F44">
        <w:rPr>
          <w:rFonts w:ascii="Arial" w:hAnsi="Arial" w:cs="Arial"/>
          <w:b/>
          <w:bCs/>
          <w:sz w:val="24"/>
          <w:szCs w:val="24"/>
        </w:rPr>
        <w:t>La mission d'Eduardo Grinspon (</w:t>
      </w:r>
      <w:r w:rsidR="00303CB6">
        <w:rPr>
          <w:rFonts w:ascii="Arial" w:hAnsi="Arial" w:cs="Arial"/>
          <w:b/>
          <w:bCs/>
          <w:sz w:val="24"/>
          <w:szCs w:val="24"/>
        </w:rPr>
        <w:t xml:space="preserve">EG, </w:t>
      </w:r>
      <w:r w:rsidRPr="00887F44">
        <w:rPr>
          <w:rFonts w:ascii="Arial" w:hAnsi="Arial" w:cs="Arial"/>
          <w:b/>
          <w:bCs/>
          <w:sz w:val="24"/>
          <w:szCs w:val="24"/>
        </w:rPr>
        <w:t>1944-2022)</w:t>
      </w:r>
    </w:p>
    <w:p w14:paraId="38BD8ABB" w14:textId="77777777" w:rsidR="00C935E7" w:rsidRPr="00887F44" w:rsidRDefault="00C935E7" w:rsidP="00DA1432">
      <w:pPr>
        <w:spacing w:after="0" w:line="360" w:lineRule="auto"/>
        <w:ind w:firstLine="709"/>
        <w:jc w:val="both"/>
        <w:rPr>
          <w:rFonts w:ascii="Arial" w:hAnsi="Arial" w:cs="Arial"/>
          <w:b/>
          <w:bCs/>
          <w:sz w:val="24"/>
          <w:szCs w:val="24"/>
        </w:rPr>
      </w:pPr>
      <w:r w:rsidRPr="00887F44">
        <w:rPr>
          <w:rFonts w:ascii="Arial" w:hAnsi="Arial" w:cs="Arial"/>
          <w:b/>
          <w:bCs/>
          <w:sz w:val="24"/>
          <w:szCs w:val="24"/>
        </w:rPr>
        <w:t>Hommage à un psychanalyste singulier</w:t>
      </w:r>
    </w:p>
    <w:p w14:paraId="5A800884" w14:textId="77777777" w:rsidR="00C935E7" w:rsidRPr="00887F44" w:rsidRDefault="00C935E7" w:rsidP="00DA1432">
      <w:pPr>
        <w:spacing w:after="0" w:line="360" w:lineRule="auto"/>
        <w:ind w:firstLine="709"/>
        <w:jc w:val="both"/>
        <w:rPr>
          <w:rFonts w:ascii="Arial" w:hAnsi="Arial" w:cs="Arial"/>
          <w:b/>
          <w:bCs/>
          <w:sz w:val="24"/>
          <w:szCs w:val="24"/>
        </w:rPr>
      </w:pPr>
      <w:r w:rsidRPr="00887F44">
        <w:rPr>
          <w:rFonts w:ascii="Arial" w:hAnsi="Arial" w:cs="Arial"/>
          <w:b/>
          <w:bCs/>
          <w:sz w:val="24"/>
          <w:szCs w:val="24"/>
        </w:rPr>
        <w:t>Alberto Eiguer</w:t>
      </w:r>
    </w:p>
    <w:p w14:paraId="7CD38EF5" w14:textId="77777777" w:rsidR="00C935E7" w:rsidRPr="00DA1432" w:rsidRDefault="00C935E7" w:rsidP="00DA1432">
      <w:pPr>
        <w:spacing w:after="0" w:line="360" w:lineRule="auto"/>
        <w:ind w:firstLine="709"/>
        <w:jc w:val="both"/>
        <w:rPr>
          <w:rFonts w:ascii="Arial" w:hAnsi="Arial" w:cs="Arial"/>
          <w:sz w:val="24"/>
          <w:szCs w:val="24"/>
        </w:rPr>
      </w:pPr>
    </w:p>
    <w:p w14:paraId="5B20597E" w14:textId="77777777" w:rsidR="00C935E7" w:rsidRPr="00DA1432" w:rsidRDefault="00C935E7" w:rsidP="00887F44">
      <w:pPr>
        <w:spacing w:after="0" w:line="360" w:lineRule="auto"/>
        <w:ind w:firstLine="709"/>
        <w:jc w:val="right"/>
        <w:rPr>
          <w:rFonts w:ascii="Arial" w:hAnsi="Arial" w:cs="Arial"/>
          <w:sz w:val="24"/>
          <w:szCs w:val="24"/>
        </w:rPr>
      </w:pPr>
      <w:r w:rsidRPr="00DA1432">
        <w:rPr>
          <w:rFonts w:ascii="Arial" w:hAnsi="Arial" w:cs="Arial"/>
          <w:sz w:val="24"/>
          <w:szCs w:val="24"/>
        </w:rPr>
        <w:t>"J'avoue de bonne foi que j'apprécie beaucoup plus</w:t>
      </w:r>
    </w:p>
    <w:p w14:paraId="031626CC" w14:textId="23F5B69A" w:rsidR="00C935E7" w:rsidRPr="00DA1432" w:rsidRDefault="00C935E7" w:rsidP="00887F44">
      <w:pPr>
        <w:spacing w:after="0" w:line="360" w:lineRule="auto"/>
        <w:ind w:firstLine="709"/>
        <w:jc w:val="right"/>
        <w:rPr>
          <w:rFonts w:ascii="Arial" w:hAnsi="Arial" w:cs="Arial"/>
          <w:sz w:val="24"/>
          <w:szCs w:val="24"/>
        </w:rPr>
      </w:pPr>
      <w:r w:rsidRPr="00DA1432">
        <w:rPr>
          <w:rFonts w:ascii="Arial" w:hAnsi="Arial" w:cs="Arial"/>
          <w:sz w:val="24"/>
          <w:szCs w:val="24"/>
        </w:rPr>
        <w:t xml:space="preserve"> ce qui m'émeut que ce qui me surprend »,</w:t>
      </w:r>
    </w:p>
    <w:p w14:paraId="03DB026E" w14:textId="246AF382" w:rsidR="00C935E7" w:rsidRPr="00DA1432" w:rsidRDefault="00C935E7" w:rsidP="00887F44">
      <w:pPr>
        <w:spacing w:after="0" w:line="360" w:lineRule="auto"/>
        <w:ind w:firstLine="709"/>
        <w:jc w:val="right"/>
        <w:rPr>
          <w:rFonts w:ascii="Arial" w:hAnsi="Arial" w:cs="Arial"/>
          <w:sz w:val="24"/>
          <w:szCs w:val="24"/>
        </w:rPr>
      </w:pPr>
      <w:r w:rsidRPr="00DA1432">
        <w:rPr>
          <w:rFonts w:ascii="Arial" w:hAnsi="Arial" w:cs="Arial"/>
          <w:sz w:val="24"/>
          <w:szCs w:val="24"/>
        </w:rPr>
        <w:t xml:space="preserve"> François Cuperin (1668-1733), musicien baroque français.</w:t>
      </w:r>
    </w:p>
    <w:p w14:paraId="03F8F0C9" w14:textId="77777777" w:rsidR="00C935E7" w:rsidRPr="00DA1432" w:rsidRDefault="00C935E7" w:rsidP="00DA1432">
      <w:pPr>
        <w:spacing w:after="0" w:line="360" w:lineRule="auto"/>
        <w:ind w:firstLine="709"/>
        <w:jc w:val="both"/>
        <w:rPr>
          <w:rFonts w:ascii="Arial" w:hAnsi="Arial" w:cs="Arial"/>
          <w:sz w:val="24"/>
          <w:szCs w:val="24"/>
        </w:rPr>
      </w:pPr>
    </w:p>
    <w:p w14:paraId="003A09AF" w14:textId="3DCDA9FE" w:rsidR="00C935E7" w:rsidRPr="00DA1432" w:rsidRDefault="00C935E7" w:rsidP="00DA1432">
      <w:pPr>
        <w:spacing w:after="0" w:line="360" w:lineRule="auto"/>
        <w:ind w:firstLine="709"/>
        <w:jc w:val="both"/>
        <w:rPr>
          <w:rFonts w:ascii="Arial" w:hAnsi="Arial" w:cs="Arial"/>
          <w:sz w:val="24"/>
          <w:szCs w:val="24"/>
        </w:rPr>
      </w:pPr>
      <w:r w:rsidRPr="00DA1432">
        <w:rPr>
          <w:rFonts w:ascii="Arial" w:hAnsi="Arial" w:cs="Arial"/>
          <w:sz w:val="24"/>
          <w:szCs w:val="24"/>
        </w:rPr>
        <w:t>Ce modeste hommage pourrait s'appeler les missions d'EG, tant impressionn</w:t>
      </w:r>
      <w:r w:rsidR="00082421">
        <w:rPr>
          <w:rFonts w:ascii="Arial" w:hAnsi="Arial" w:cs="Arial"/>
          <w:sz w:val="24"/>
          <w:szCs w:val="24"/>
        </w:rPr>
        <w:t>e</w:t>
      </w:r>
      <w:r w:rsidRPr="00DA1432">
        <w:rPr>
          <w:rFonts w:ascii="Arial" w:hAnsi="Arial" w:cs="Arial"/>
          <w:sz w:val="24"/>
          <w:szCs w:val="24"/>
        </w:rPr>
        <w:t xml:space="preserve"> la multiplicité d</w:t>
      </w:r>
      <w:r w:rsidR="00A80330">
        <w:rPr>
          <w:rFonts w:ascii="Arial" w:hAnsi="Arial" w:cs="Arial"/>
          <w:sz w:val="24"/>
          <w:szCs w:val="24"/>
        </w:rPr>
        <w:t>’</w:t>
      </w:r>
      <w:r w:rsidRPr="00DA1432">
        <w:rPr>
          <w:rFonts w:ascii="Arial" w:hAnsi="Arial" w:cs="Arial"/>
          <w:sz w:val="24"/>
          <w:szCs w:val="24"/>
        </w:rPr>
        <w:t xml:space="preserve">objectifs que notre ami s'est fixés avec une passion qui laisse penser qu'il souhaitait trouver des réponses aux </w:t>
      </w:r>
      <w:r w:rsidR="00887F44">
        <w:rPr>
          <w:rFonts w:ascii="Arial" w:hAnsi="Arial" w:cs="Arial"/>
          <w:sz w:val="24"/>
          <w:szCs w:val="24"/>
        </w:rPr>
        <w:t xml:space="preserve">moults </w:t>
      </w:r>
      <w:r w:rsidRPr="00DA1432">
        <w:rPr>
          <w:rFonts w:ascii="Arial" w:hAnsi="Arial" w:cs="Arial"/>
          <w:sz w:val="24"/>
          <w:szCs w:val="24"/>
        </w:rPr>
        <w:t xml:space="preserve">questions que nous nous posons, apaiser nos inquiétudes, trouver des solutions, approfondir notre réflexion métapsychologique et permettre à nos patients de surmonter les conséquences des traumatismes et des pertes, peut-être pour que nous puissions </w:t>
      </w:r>
      <w:r w:rsidR="00887F44">
        <w:rPr>
          <w:rFonts w:ascii="Arial" w:hAnsi="Arial" w:cs="Arial"/>
          <w:sz w:val="24"/>
          <w:szCs w:val="24"/>
        </w:rPr>
        <w:t xml:space="preserve">patients et analystes </w:t>
      </w:r>
      <w:r w:rsidRPr="00DA1432">
        <w:rPr>
          <w:rFonts w:ascii="Arial" w:hAnsi="Arial" w:cs="Arial"/>
          <w:sz w:val="24"/>
          <w:szCs w:val="24"/>
        </w:rPr>
        <w:t>devenir un peu plus heureux. Analyste ayant vécu et travaillé à Buenos-Aires, en Argentine, et fidèle admirateur de la France, il sembl</w:t>
      </w:r>
      <w:r w:rsidR="00082421">
        <w:rPr>
          <w:rFonts w:ascii="Arial" w:hAnsi="Arial" w:cs="Arial"/>
          <w:sz w:val="24"/>
          <w:szCs w:val="24"/>
        </w:rPr>
        <w:t>ait</w:t>
      </w:r>
      <w:r w:rsidRPr="00DA1432">
        <w:rPr>
          <w:rFonts w:ascii="Arial" w:hAnsi="Arial" w:cs="Arial"/>
          <w:sz w:val="24"/>
          <w:szCs w:val="24"/>
        </w:rPr>
        <w:t xml:space="preserve"> incapable de se reposer lorsqu'un obstacle théorique s'oppos</w:t>
      </w:r>
      <w:r w:rsidR="00082421">
        <w:rPr>
          <w:rFonts w:ascii="Arial" w:hAnsi="Arial" w:cs="Arial"/>
          <w:sz w:val="24"/>
          <w:szCs w:val="24"/>
        </w:rPr>
        <w:t>ait</w:t>
      </w:r>
      <w:r w:rsidRPr="00DA1432">
        <w:rPr>
          <w:rFonts w:ascii="Arial" w:hAnsi="Arial" w:cs="Arial"/>
          <w:sz w:val="24"/>
          <w:szCs w:val="24"/>
        </w:rPr>
        <w:t xml:space="preserve"> à son élaboration. Et il croyait fermement au potentiel révélateur de la théorie.</w:t>
      </w:r>
    </w:p>
    <w:p w14:paraId="1E41192F" w14:textId="00D54D04" w:rsidR="00584F3A" w:rsidRPr="00DA1432" w:rsidRDefault="00C935E7" w:rsidP="00DA1432">
      <w:pPr>
        <w:spacing w:after="0" w:line="360" w:lineRule="auto"/>
        <w:ind w:firstLine="709"/>
        <w:jc w:val="both"/>
        <w:rPr>
          <w:rFonts w:ascii="Arial" w:hAnsi="Arial" w:cs="Arial"/>
          <w:sz w:val="24"/>
          <w:szCs w:val="24"/>
        </w:rPr>
      </w:pPr>
      <w:r w:rsidRPr="00DA1432">
        <w:rPr>
          <w:rFonts w:ascii="Arial" w:hAnsi="Arial" w:cs="Arial"/>
          <w:sz w:val="24"/>
          <w:szCs w:val="24"/>
        </w:rPr>
        <w:t xml:space="preserve">Son absence laisse un grand vide, </w:t>
      </w:r>
      <w:r w:rsidR="00082421">
        <w:rPr>
          <w:rFonts w:ascii="Arial" w:hAnsi="Arial" w:cs="Arial"/>
          <w:sz w:val="24"/>
          <w:szCs w:val="24"/>
        </w:rPr>
        <w:t>no</w:t>
      </w:r>
      <w:r w:rsidRPr="00DA1432">
        <w:rPr>
          <w:rFonts w:ascii="Arial" w:hAnsi="Arial" w:cs="Arial"/>
          <w:sz w:val="24"/>
          <w:szCs w:val="24"/>
        </w:rPr>
        <w:t>s entretiens, les promenades ensemble et les nombreuses occasions que nous avions d'échanger et d'</w:t>
      </w:r>
      <w:r w:rsidR="00887F44">
        <w:rPr>
          <w:rFonts w:ascii="Arial" w:hAnsi="Arial" w:cs="Arial"/>
          <w:sz w:val="24"/>
          <w:szCs w:val="24"/>
        </w:rPr>
        <w:t>étudi</w:t>
      </w:r>
      <w:r w:rsidRPr="00DA1432">
        <w:rPr>
          <w:rFonts w:ascii="Arial" w:hAnsi="Arial" w:cs="Arial"/>
          <w:sz w:val="24"/>
          <w:szCs w:val="24"/>
        </w:rPr>
        <w:t xml:space="preserve">er </w:t>
      </w:r>
      <w:r w:rsidR="00082421">
        <w:rPr>
          <w:rFonts w:ascii="Arial" w:hAnsi="Arial" w:cs="Arial"/>
          <w:sz w:val="24"/>
          <w:szCs w:val="24"/>
        </w:rPr>
        <w:t>me</w:t>
      </w:r>
      <w:r w:rsidRPr="00DA1432">
        <w:rPr>
          <w:rFonts w:ascii="Arial" w:hAnsi="Arial" w:cs="Arial"/>
          <w:sz w:val="24"/>
          <w:szCs w:val="24"/>
        </w:rPr>
        <w:t xml:space="preserve"> manquent maintenant. Nous avons orchestré plusieurs projets de recherche</w:t>
      </w:r>
      <w:r w:rsidR="00082421">
        <w:rPr>
          <w:rFonts w:ascii="Arial" w:hAnsi="Arial" w:cs="Arial"/>
          <w:sz w:val="24"/>
          <w:szCs w:val="24"/>
        </w:rPr>
        <w:t>,</w:t>
      </w:r>
      <w:r w:rsidRPr="00DA1432">
        <w:rPr>
          <w:rFonts w:ascii="Arial" w:hAnsi="Arial" w:cs="Arial"/>
          <w:sz w:val="24"/>
          <w:szCs w:val="24"/>
        </w:rPr>
        <w:t xml:space="preserve"> ensemble et avec d'autres</w:t>
      </w:r>
      <w:r w:rsidR="004634CD">
        <w:rPr>
          <w:rFonts w:ascii="Arial" w:hAnsi="Arial" w:cs="Arial"/>
          <w:sz w:val="24"/>
          <w:szCs w:val="24"/>
        </w:rPr>
        <w:t> :</w:t>
      </w:r>
      <w:r w:rsidRPr="00DA1432">
        <w:rPr>
          <w:rFonts w:ascii="Arial" w:hAnsi="Arial" w:cs="Arial"/>
          <w:sz w:val="24"/>
          <w:szCs w:val="24"/>
        </w:rPr>
        <w:t xml:space="preserve"> la réalisation d'une étude sur les </w:t>
      </w:r>
      <w:r w:rsidR="00A80330">
        <w:rPr>
          <w:rFonts w:ascii="Arial" w:hAnsi="Arial" w:cs="Arial"/>
          <w:sz w:val="24"/>
          <w:szCs w:val="24"/>
        </w:rPr>
        <w:t>« </w:t>
      </w:r>
      <w:r w:rsidRPr="00DA1432">
        <w:rPr>
          <w:rFonts w:ascii="Arial" w:hAnsi="Arial" w:cs="Arial"/>
          <w:sz w:val="24"/>
          <w:szCs w:val="24"/>
        </w:rPr>
        <w:t>Concepts pour lesquels les psychanalystes de couple et de famille ont une affinité</w:t>
      </w:r>
      <w:r w:rsidR="00A80330">
        <w:rPr>
          <w:rFonts w:ascii="Arial" w:hAnsi="Arial" w:cs="Arial"/>
          <w:sz w:val="24"/>
          <w:szCs w:val="24"/>
        </w:rPr>
        <w:t> »</w:t>
      </w:r>
      <w:r w:rsidRPr="00DA1432">
        <w:rPr>
          <w:rFonts w:ascii="Arial" w:hAnsi="Arial" w:cs="Arial"/>
          <w:sz w:val="24"/>
          <w:szCs w:val="24"/>
        </w:rPr>
        <w:t>, recherche internationale basée sur une enquête à laquelle ont participé des membres de l'AIP</w:t>
      </w:r>
      <w:r w:rsidR="00082421">
        <w:rPr>
          <w:rFonts w:ascii="Arial" w:hAnsi="Arial" w:cs="Arial"/>
          <w:sz w:val="24"/>
          <w:szCs w:val="24"/>
        </w:rPr>
        <w:t>C</w:t>
      </w:r>
      <w:r w:rsidRPr="00DA1432">
        <w:rPr>
          <w:rFonts w:ascii="Arial" w:hAnsi="Arial" w:cs="Arial"/>
          <w:sz w:val="24"/>
          <w:szCs w:val="24"/>
        </w:rPr>
        <w:t xml:space="preserve">F et qui s'est achevée en 2016. </w:t>
      </w:r>
      <w:r w:rsidR="00887F44" w:rsidRPr="00DA1432">
        <w:rPr>
          <w:rFonts w:ascii="Arial" w:hAnsi="Arial" w:cs="Arial"/>
          <w:sz w:val="24"/>
          <w:szCs w:val="24"/>
        </w:rPr>
        <w:t>Par</w:t>
      </w:r>
      <w:r w:rsidR="00082421">
        <w:rPr>
          <w:rFonts w:ascii="Arial" w:hAnsi="Arial" w:cs="Arial"/>
          <w:sz w:val="24"/>
          <w:szCs w:val="24"/>
        </w:rPr>
        <w:t xml:space="preserve"> la suite,</w:t>
      </w:r>
      <w:r w:rsidR="00887F44" w:rsidRPr="00DA1432">
        <w:rPr>
          <w:rFonts w:ascii="Arial" w:hAnsi="Arial" w:cs="Arial"/>
          <w:sz w:val="24"/>
          <w:szCs w:val="24"/>
        </w:rPr>
        <w:t xml:space="preserve"> </w:t>
      </w:r>
      <w:r w:rsidRPr="00DA1432">
        <w:rPr>
          <w:rFonts w:ascii="Arial" w:hAnsi="Arial" w:cs="Arial"/>
          <w:sz w:val="24"/>
          <w:szCs w:val="24"/>
        </w:rPr>
        <w:t xml:space="preserve">nous avons </w:t>
      </w:r>
      <w:r w:rsidR="00082421">
        <w:rPr>
          <w:rFonts w:ascii="Arial" w:hAnsi="Arial" w:cs="Arial"/>
          <w:sz w:val="24"/>
          <w:szCs w:val="24"/>
        </w:rPr>
        <w:t xml:space="preserve">initié </w:t>
      </w:r>
      <w:r w:rsidRPr="00DA1432">
        <w:rPr>
          <w:rFonts w:ascii="Arial" w:hAnsi="Arial" w:cs="Arial"/>
          <w:sz w:val="24"/>
          <w:szCs w:val="24"/>
        </w:rPr>
        <w:t xml:space="preserve">une étude sur </w:t>
      </w:r>
      <w:r w:rsidR="00A80330">
        <w:rPr>
          <w:rFonts w:ascii="Arial" w:hAnsi="Arial" w:cs="Arial"/>
          <w:sz w:val="24"/>
          <w:szCs w:val="24"/>
        </w:rPr>
        <w:t>« </w:t>
      </w:r>
      <w:r w:rsidRPr="00DA1432">
        <w:rPr>
          <w:rFonts w:ascii="Arial" w:hAnsi="Arial" w:cs="Arial"/>
          <w:sz w:val="24"/>
          <w:szCs w:val="24"/>
        </w:rPr>
        <w:t>La sensorialité et l'hallucinat</w:t>
      </w:r>
      <w:r w:rsidR="00887F44">
        <w:rPr>
          <w:rFonts w:ascii="Arial" w:hAnsi="Arial" w:cs="Arial"/>
          <w:sz w:val="24"/>
          <w:szCs w:val="24"/>
        </w:rPr>
        <w:t>oire</w:t>
      </w:r>
      <w:r w:rsidRPr="00DA1432">
        <w:rPr>
          <w:rFonts w:ascii="Arial" w:hAnsi="Arial" w:cs="Arial"/>
          <w:sz w:val="24"/>
          <w:szCs w:val="24"/>
        </w:rPr>
        <w:t xml:space="preserve"> chez les psychanalystes de couple et de famille</w:t>
      </w:r>
      <w:r w:rsidR="00A80330">
        <w:rPr>
          <w:rFonts w:ascii="Arial" w:hAnsi="Arial" w:cs="Arial"/>
          <w:sz w:val="24"/>
          <w:szCs w:val="24"/>
        </w:rPr>
        <w:t> »</w:t>
      </w:r>
      <w:r w:rsidRPr="00DA1432">
        <w:rPr>
          <w:rFonts w:ascii="Arial" w:hAnsi="Arial" w:cs="Arial"/>
          <w:sz w:val="24"/>
          <w:szCs w:val="24"/>
        </w:rPr>
        <w:t xml:space="preserve">, recherche sur le contre-transfert où nous avons décidé que nous </w:t>
      </w:r>
      <w:r w:rsidR="00082421">
        <w:rPr>
          <w:rFonts w:ascii="Arial" w:hAnsi="Arial" w:cs="Arial"/>
          <w:sz w:val="24"/>
          <w:szCs w:val="24"/>
        </w:rPr>
        <w:t>serions</w:t>
      </w:r>
      <w:r w:rsidRPr="00DA1432">
        <w:rPr>
          <w:rFonts w:ascii="Arial" w:hAnsi="Arial" w:cs="Arial"/>
          <w:sz w:val="24"/>
          <w:szCs w:val="24"/>
        </w:rPr>
        <w:t xml:space="preserve"> le </w:t>
      </w:r>
      <w:r w:rsidR="00A80330">
        <w:rPr>
          <w:rFonts w:ascii="Arial" w:hAnsi="Arial" w:cs="Arial"/>
          <w:sz w:val="24"/>
          <w:szCs w:val="24"/>
        </w:rPr>
        <w:t>« </w:t>
      </w:r>
      <w:r w:rsidRPr="00DA1432">
        <w:rPr>
          <w:rFonts w:ascii="Arial" w:hAnsi="Arial" w:cs="Arial"/>
          <w:sz w:val="24"/>
          <w:szCs w:val="24"/>
        </w:rPr>
        <w:t>matériel clinique</w:t>
      </w:r>
      <w:r w:rsidR="00A80330">
        <w:rPr>
          <w:rFonts w:ascii="Arial" w:hAnsi="Arial" w:cs="Arial"/>
          <w:sz w:val="24"/>
          <w:szCs w:val="24"/>
        </w:rPr>
        <w:t> »</w:t>
      </w:r>
      <w:r w:rsidRPr="00DA1432">
        <w:rPr>
          <w:rFonts w:ascii="Arial" w:hAnsi="Arial" w:cs="Arial"/>
          <w:sz w:val="24"/>
          <w:szCs w:val="24"/>
        </w:rPr>
        <w:t>, c'est-à-dire nos expériences subjectives basées sur les sensations, les perceptions sensorielles personnelles des plus élémentaires à la production de figurations... et tout cela en cohérence et en résonance avec les vécus de nos patients et</w:t>
      </w:r>
      <w:r w:rsidR="00082421">
        <w:rPr>
          <w:rFonts w:ascii="Arial" w:hAnsi="Arial" w:cs="Arial"/>
          <w:sz w:val="24"/>
          <w:szCs w:val="24"/>
        </w:rPr>
        <w:t xml:space="preserve"> les chercheurs de</w:t>
      </w:r>
      <w:r w:rsidRPr="00DA1432">
        <w:rPr>
          <w:rFonts w:ascii="Arial" w:hAnsi="Arial" w:cs="Arial"/>
          <w:sz w:val="24"/>
          <w:szCs w:val="24"/>
        </w:rPr>
        <w:t xml:space="preserve"> notre groupe </w:t>
      </w:r>
      <w:r w:rsidR="00082421">
        <w:rPr>
          <w:rFonts w:ascii="Arial" w:hAnsi="Arial" w:cs="Arial"/>
          <w:sz w:val="24"/>
          <w:szCs w:val="24"/>
        </w:rPr>
        <w:t xml:space="preserve">en </w:t>
      </w:r>
      <w:r w:rsidRPr="00DA1432">
        <w:rPr>
          <w:rFonts w:ascii="Arial" w:hAnsi="Arial" w:cs="Arial"/>
          <w:sz w:val="24"/>
          <w:szCs w:val="24"/>
        </w:rPr>
        <w:t>intervision.</w:t>
      </w:r>
    </w:p>
    <w:p w14:paraId="06257E11" w14:textId="25119A58" w:rsidR="002A61E7" w:rsidRPr="00DA1432" w:rsidRDefault="002A61E7" w:rsidP="00DA1432">
      <w:pPr>
        <w:spacing w:after="0" w:line="360" w:lineRule="auto"/>
        <w:ind w:firstLine="709"/>
        <w:jc w:val="both"/>
        <w:rPr>
          <w:rFonts w:ascii="Arial" w:hAnsi="Arial" w:cs="Arial"/>
          <w:sz w:val="24"/>
          <w:szCs w:val="24"/>
        </w:rPr>
      </w:pPr>
      <w:r w:rsidRPr="00DA1432">
        <w:rPr>
          <w:rFonts w:ascii="Arial" w:hAnsi="Arial" w:cs="Arial"/>
          <w:sz w:val="24"/>
          <w:szCs w:val="24"/>
        </w:rPr>
        <w:t>Avec la participation active d'Eduardo, il a été possible de fonder l'AIP</w:t>
      </w:r>
      <w:r w:rsidR="00082421">
        <w:rPr>
          <w:rFonts w:ascii="Arial" w:hAnsi="Arial" w:cs="Arial"/>
          <w:sz w:val="24"/>
          <w:szCs w:val="24"/>
        </w:rPr>
        <w:t>C</w:t>
      </w:r>
      <w:r w:rsidRPr="00DA1432">
        <w:rPr>
          <w:rFonts w:ascii="Arial" w:hAnsi="Arial" w:cs="Arial"/>
          <w:sz w:val="24"/>
          <w:szCs w:val="24"/>
        </w:rPr>
        <w:t>F, dont il a été un membre dynamique. Plus tard, il a rejoint l</w:t>
      </w:r>
      <w:r w:rsidR="00A80330">
        <w:rPr>
          <w:rFonts w:ascii="Arial" w:hAnsi="Arial" w:cs="Arial"/>
          <w:sz w:val="24"/>
          <w:szCs w:val="24"/>
        </w:rPr>
        <w:t>a</w:t>
      </w:r>
      <w:r w:rsidRPr="00DA1432">
        <w:rPr>
          <w:rFonts w:ascii="Arial" w:hAnsi="Arial" w:cs="Arial"/>
          <w:sz w:val="24"/>
          <w:szCs w:val="24"/>
        </w:rPr>
        <w:t xml:space="preserve"> SFTFP, l</w:t>
      </w:r>
      <w:r w:rsidR="00A80330">
        <w:rPr>
          <w:rFonts w:ascii="Arial" w:hAnsi="Arial" w:cs="Arial"/>
          <w:sz w:val="24"/>
          <w:szCs w:val="24"/>
        </w:rPr>
        <w:t>a</w:t>
      </w:r>
      <w:r w:rsidRPr="00DA1432">
        <w:rPr>
          <w:rFonts w:ascii="Arial" w:hAnsi="Arial" w:cs="Arial"/>
          <w:sz w:val="24"/>
          <w:szCs w:val="24"/>
        </w:rPr>
        <w:t xml:space="preserve"> SIPFP et l'AENAMT, et</w:t>
      </w:r>
      <w:r w:rsidR="00887F44">
        <w:rPr>
          <w:rFonts w:ascii="Arial" w:hAnsi="Arial" w:cs="Arial"/>
          <w:sz w:val="24"/>
          <w:szCs w:val="24"/>
        </w:rPr>
        <w:t>,</w:t>
      </w:r>
      <w:r w:rsidRPr="00DA1432">
        <w:rPr>
          <w:rFonts w:ascii="Arial" w:hAnsi="Arial" w:cs="Arial"/>
          <w:sz w:val="24"/>
          <w:szCs w:val="24"/>
        </w:rPr>
        <w:t xml:space="preserve"> en Argentine, il a joué un rôle éminent dans le Groupe psychanalytique </w:t>
      </w:r>
      <w:r w:rsidRPr="00DA1432">
        <w:rPr>
          <w:rFonts w:ascii="Arial" w:hAnsi="Arial" w:cs="Arial"/>
          <w:sz w:val="24"/>
          <w:szCs w:val="24"/>
        </w:rPr>
        <w:lastRenderedPageBreak/>
        <w:t>David Maldavsky et son Forum de formation et de recherche en psychanalyse familiale et de couple, qu'il a dirigé jusqu'à sa disparition.</w:t>
      </w:r>
    </w:p>
    <w:p w14:paraId="67620EB7" w14:textId="4D1B1049" w:rsidR="002A61E7" w:rsidRPr="00DA1432" w:rsidRDefault="002A61E7" w:rsidP="00DA1432">
      <w:pPr>
        <w:spacing w:after="0" w:line="360" w:lineRule="auto"/>
        <w:ind w:firstLine="709"/>
        <w:jc w:val="both"/>
        <w:rPr>
          <w:rFonts w:ascii="Arial" w:hAnsi="Arial" w:cs="Arial"/>
          <w:sz w:val="24"/>
          <w:szCs w:val="24"/>
        </w:rPr>
      </w:pPr>
      <w:r w:rsidRPr="00DA1432">
        <w:rPr>
          <w:rFonts w:ascii="Arial" w:hAnsi="Arial" w:cs="Arial"/>
          <w:sz w:val="24"/>
          <w:szCs w:val="24"/>
        </w:rPr>
        <w:t xml:space="preserve">Avant et pendant les </w:t>
      </w:r>
      <w:r w:rsidR="00A80330">
        <w:rPr>
          <w:rFonts w:ascii="Arial" w:hAnsi="Arial" w:cs="Arial"/>
          <w:sz w:val="24"/>
          <w:szCs w:val="24"/>
        </w:rPr>
        <w:t>recherch</w:t>
      </w:r>
      <w:r w:rsidRPr="00DA1432">
        <w:rPr>
          <w:rFonts w:ascii="Arial" w:hAnsi="Arial" w:cs="Arial"/>
          <w:sz w:val="24"/>
          <w:szCs w:val="24"/>
        </w:rPr>
        <w:t xml:space="preserve">es susmentionnées, travailler avec Eduardo a toujours été un plaisir, un stimulant et en même temps l'occasion d'échanger sur nous-mêmes, nos proches et </w:t>
      </w:r>
      <w:r w:rsidR="00887F44">
        <w:rPr>
          <w:rFonts w:ascii="Arial" w:hAnsi="Arial" w:cs="Arial"/>
          <w:sz w:val="24"/>
          <w:szCs w:val="24"/>
        </w:rPr>
        <w:t>amis</w:t>
      </w:r>
      <w:r w:rsidRPr="00DA1432">
        <w:rPr>
          <w:rFonts w:ascii="Arial" w:hAnsi="Arial" w:cs="Arial"/>
          <w:sz w:val="24"/>
          <w:szCs w:val="24"/>
        </w:rPr>
        <w:t xml:space="preserve">. Cultivé et grand amateur de musique, il avait une prédisposition à l'empathie et une sympathie naturelle et fraîche qui aidait à se sentir bien en sa compagnie et à gagner en subjectivité. Il n'est pas étonnant qu'il ait fait de ces émergents son berceau de réflexion en s'adressant non seulement à l'inconscient du patient mais aussi à celui de l'analyste. J'utilise le terme </w:t>
      </w:r>
      <w:r w:rsidRPr="00887F44">
        <w:rPr>
          <w:rFonts w:ascii="Arial" w:hAnsi="Arial" w:cs="Arial"/>
          <w:i/>
          <w:iCs/>
          <w:sz w:val="24"/>
          <w:szCs w:val="24"/>
        </w:rPr>
        <w:t>émergent</w:t>
      </w:r>
      <w:r w:rsidRPr="00DA1432">
        <w:rPr>
          <w:rFonts w:ascii="Arial" w:hAnsi="Arial" w:cs="Arial"/>
          <w:sz w:val="24"/>
          <w:szCs w:val="24"/>
        </w:rPr>
        <w:t xml:space="preserve"> </w:t>
      </w:r>
      <w:r w:rsidR="00082421">
        <w:rPr>
          <w:rFonts w:ascii="Arial" w:hAnsi="Arial" w:cs="Arial"/>
          <w:sz w:val="24"/>
          <w:szCs w:val="24"/>
        </w:rPr>
        <w:t>dans</w:t>
      </w:r>
      <w:r w:rsidRPr="00DA1432">
        <w:rPr>
          <w:rFonts w:ascii="Arial" w:hAnsi="Arial" w:cs="Arial"/>
          <w:sz w:val="24"/>
          <w:szCs w:val="24"/>
        </w:rPr>
        <w:t xml:space="preserve"> la tradition de Pichon-Rivière (1977).</w:t>
      </w:r>
    </w:p>
    <w:p w14:paraId="37DB79B1" w14:textId="1807BDC6" w:rsidR="002A61E7" w:rsidRPr="00DA1432" w:rsidRDefault="002A61E7" w:rsidP="00DA1432">
      <w:pPr>
        <w:spacing w:after="0" w:line="360" w:lineRule="auto"/>
        <w:ind w:firstLine="709"/>
        <w:jc w:val="both"/>
        <w:rPr>
          <w:rFonts w:ascii="Arial" w:hAnsi="Arial" w:cs="Arial"/>
          <w:sz w:val="24"/>
          <w:szCs w:val="24"/>
        </w:rPr>
      </w:pPr>
      <w:r w:rsidRPr="00DA1432">
        <w:rPr>
          <w:rFonts w:ascii="Arial" w:hAnsi="Arial" w:cs="Arial"/>
          <w:sz w:val="24"/>
          <w:szCs w:val="24"/>
        </w:rPr>
        <w:t xml:space="preserve">Malgré son remarquable attachement au conceptuel, son orientation </w:t>
      </w:r>
      <w:r w:rsidR="004634CD">
        <w:rPr>
          <w:rFonts w:ascii="Arial" w:hAnsi="Arial" w:cs="Arial"/>
          <w:sz w:val="24"/>
          <w:szCs w:val="24"/>
        </w:rPr>
        <w:t>n’</w:t>
      </w:r>
      <w:r w:rsidRPr="00DA1432">
        <w:rPr>
          <w:rFonts w:ascii="Arial" w:hAnsi="Arial" w:cs="Arial"/>
          <w:sz w:val="24"/>
          <w:szCs w:val="24"/>
        </w:rPr>
        <w:t xml:space="preserve">était </w:t>
      </w:r>
      <w:r w:rsidR="0055143C">
        <w:rPr>
          <w:rFonts w:ascii="Arial" w:hAnsi="Arial" w:cs="Arial"/>
          <w:sz w:val="24"/>
          <w:szCs w:val="24"/>
        </w:rPr>
        <w:t>pas</w:t>
      </w:r>
      <w:r w:rsidRPr="00DA1432">
        <w:rPr>
          <w:rFonts w:ascii="Arial" w:hAnsi="Arial" w:cs="Arial"/>
          <w:sz w:val="24"/>
          <w:szCs w:val="24"/>
        </w:rPr>
        <w:t xml:space="preserve"> seulement rationnelle, mais aussi émotionnelle, voire passionnée, ce qui donnait beaucoup de plaisir à ses collègues </w:t>
      </w:r>
      <w:r w:rsidR="00887F44">
        <w:rPr>
          <w:rFonts w:ascii="Arial" w:hAnsi="Arial" w:cs="Arial"/>
          <w:sz w:val="24"/>
          <w:szCs w:val="24"/>
        </w:rPr>
        <w:t>en</w:t>
      </w:r>
      <w:r w:rsidRPr="00DA1432">
        <w:rPr>
          <w:rFonts w:ascii="Arial" w:hAnsi="Arial" w:cs="Arial"/>
          <w:sz w:val="24"/>
          <w:szCs w:val="24"/>
        </w:rPr>
        <w:t xml:space="preserve"> l'écout</w:t>
      </w:r>
      <w:r w:rsidR="00887F44">
        <w:rPr>
          <w:rFonts w:ascii="Arial" w:hAnsi="Arial" w:cs="Arial"/>
          <w:sz w:val="24"/>
          <w:szCs w:val="24"/>
        </w:rPr>
        <w:t>ant</w:t>
      </w:r>
      <w:r w:rsidRPr="00DA1432">
        <w:rPr>
          <w:rFonts w:ascii="Arial" w:hAnsi="Arial" w:cs="Arial"/>
          <w:sz w:val="24"/>
          <w:szCs w:val="24"/>
        </w:rPr>
        <w:t>, communiqu</w:t>
      </w:r>
      <w:r w:rsidR="00887F44">
        <w:rPr>
          <w:rFonts w:ascii="Arial" w:hAnsi="Arial" w:cs="Arial"/>
          <w:sz w:val="24"/>
          <w:szCs w:val="24"/>
        </w:rPr>
        <w:t>ant</w:t>
      </w:r>
      <w:r w:rsidRPr="00DA1432">
        <w:rPr>
          <w:rFonts w:ascii="Arial" w:hAnsi="Arial" w:cs="Arial"/>
          <w:sz w:val="24"/>
          <w:szCs w:val="24"/>
        </w:rPr>
        <w:t xml:space="preserve"> avec lui. Ce fut également le cas de ses nombreux patients.</w:t>
      </w:r>
    </w:p>
    <w:p w14:paraId="79D854C3" w14:textId="4E54CB42" w:rsidR="002A61E7" w:rsidRPr="00DA1432" w:rsidRDefault="002A61E7" w:rsidP="00DA1432">
      <w:pPr>
        <w:spacing w:after="0" w:line="360" w:lineRule="auto"/>
        <w:ind w:firstLine="709"/>
        <w:jc w:val="both"/>
        <w:rPr>
          <w:rFonts w:ascii="Arial" w:hAnsi="Arial" w:cs="Arial"/>
          <w:sz w:val="24"/>
          <w:szCs w:val="24"/>
        </w:rPr>
      </w:pPr>
      <w:r w:rsidRPr="00DA1432">
        <w:rPr>
          <w:rFonts w:ascii="Arial" w:hAnsi="Arial" w:cs="Arial"/>
          <w:sz w:val="24"/>
          <w:szCs w:val="24"/>
        </w:rPr>
        <w:t xml:space="preserve">EG aimait le terme </w:t>
      </w:r>
      <w:r w:rsidRPr="00887F44">
        <w:rPr>
          <w:rFonts w:ascii="Arial" w:hAnsi="Arial" w:cs="Arial"/>
          <w:i/>
          <w:iCs/>
          <w:sz w:val="24"/>
          <w:szCs w:val="24"/>
        </w:rPr>
        <w:t>nuance</w:t>
      </w:r>
      <w:r w:rsidRPr="00DA1432">
        <w:rPr>
          <w:rFonts w:ascii="Arial" w:hAnsi="Arial" w:cs="Arial"/>
          <w:sz w:val="24"/>
          <w:szCs w:val="24"/>
        </w:rPr>
        <w:t>, qui en dit long sur le caractère de sa pensée. Traiter les nuances, comme les interstices et les inte</w:t>
      </w:r>
      <w:r w:rsidR="00A80330">
        <w:rPr>
          <w:rFonts w:ascii="Arial" w:hAnsi="Arial" w:cs="Arial"/>
          <w:sz w:val="24"/>
          <w:szCs w:val="24"/>
        </w:rPr>
        <w:t>rface</w:t>
      </w:r>
      <w:r w:rsidRPr="00DA1432">
        <w:rPr>
          <w:rFonts w:ascii="Arial" w:hAnsi="Arial" w:cs="Arial"/>
          <w:sz w:val="24"/>
          <w:szCs w:val="24"/>
        </w:rPr>
        <w:t xml:space="preserve">s, était son désir </w:t>
      </w:r>
      <w:r w:rsidRPr="00887F44">
        <w:rPr>
          <w:rFonts w:ascii="Arial" w:hAnsi="Arial" w:cs="Arial"/>
          <w:i/>
          <w:iCs/>
          <w:sz w:val="24"/>
          <w:szCs w:val="24"/>
        </w:rPr>
        <w:t>singulier</w:t>
      </w:r>
      <w:r w:rsidRPr="00DA1432">
        <w:rPr>
          <w:rFonts w:ascii="Arial" w:hAnsi="Arial" w:cs="Arial"/>
          <w:sz w:val="24"/>
          <w:szCs w:val="24"/>
        </w:rPr>
        <w:t xml:space="preserve"> (un mot qu'il utilisait fréquemment).</w:t>
      </w:r>
    </w:p>
    <w:p w14:paraId="7B38B865" w14:textId="46EF48AD" w:rsidR="002A61E7" w:rsidRPr="00DA1432" w:rsidRDefault="002A61E7" w:rsidP="00DA1432">
      <w:pPr>
        <w:spacing w:after="0" w:line="360" w:lineRule="auto"/>
        <w:ind w:firstLine="709"/>
        <w:jc w:val="both"/>
        <w:rPr>
          <w:rFonts w:ascii="Arial" w:hAnsi="Arial" w:cs="Arial"/>
          <w:sz w:val="24"/>
          <w:szCs w:val="24"/>
        </w:rPr>
      </w:pPr>
      <w:r w:rsidRPr="00DA1432">
        <w:rPr>
          <w:rFonts w:ascii="Arial" w:hAnsi="Arial" w:cs="Arial"/>
          <w:sz w:val="24"/>
          <w:szCs w:val="24"/>
        </w:rPr>
        <w:t>Mais s'adonner aux nuances ne fait pas trop d'adeptes, comme le souligne l'auteur d'un article faisant référence au philosophe Vladimir Jankélévitch (Jean-Louis Janelle, 2023). EG attirait, mais n'éveillait pas les passions, encore moins le fanatisme...</w:t>
      </w:r>
    </w:p>
    <w:p w14:paraId="6B46A8EE" w14:textId="3B53CD17" w:rsidR="002A61E7" w:rsidRPr="00DA1432" w:rsidRDefault="002A61E7" w:rsidP="00DA1432">
      <w:pPr>
        <w:spacing w:after="0" w:line="360" w:lineRule="auto"/>
        <w:ind w:firstLine="709"/>
        <w:jc w:val="both"/>
        <w:rPr>
          <w:rFonts w:ascii="Arial" w:hAnsi="Arial" w:cs="Arial"/>
          <w:sz w:val="24"/>
          <w:szCs w:val="24"/>
        </w:rPr>
      </w:pPr>
      <w:r w:rsidRPr="00DA1432">
        <w:rPr>
          <w:rFonts w:ascii="Arial" w:hAnsi="Arial" w:cs="Arial"/>
          <w:sz w:val="24"/>
          <w:szCs w:val="24"/>
        </w:rPr>
        <w:t>Lorsqu'il s'agit d'étudier un sujet et sur fond de prédilection pour la métapsychologie, tout commence dans l'esprit de l'analyste... pendant qu'Eduardo parcourt cet espace, un forum, il pense et parle, on pourrait dire qu'il marche sur le</w:t>
      </w:r>
      <w:r w:rsidR="00685F4A">
        <w:rPr>
          <w:rFonts w:ascii="Arial" w:hAnsi="Arial" w:cs="Arial"/>
          <w:sz w:val="24"/>
          <w:szCs w:val="24"/>
        </w:rPr>
        <w:t>s</w:t>
      </w:r>
      <w:r w:rsidRPr="00DA1432">
        <w:rPr>
          <w:rFonts w:ascii="Arial" w:hAnsi="Arial" w:cs="Arial"/>
          <w:sz w:val="24"/>
          <w:szCs w:val="24"/>
        </w:rPr>
        <w:t xml:space="preserve"> </w:t>
      </w:r>
      <w:r w:rsidR="00685F4A">
        <w:rPr>
          <w:rFonts w:ascii="Arial" w:hAnsi="Arial" w:cs="Arial"/>
          <w:sz w:val="24"/>
          <w:szCs w:val="24"/>
        </w:rPr>
        <w:t>dalles</w:t>
      </w:r>
      <w:r w:rsidRPr="00DA1432">
        <w:rPr>
          <w:rFonts w:ascii="Arial" w:hAnsi="Arial" w:cs="Arial"/>
          <w:sz w:val="24"/>
          <w:szCs w:val="24"/>
        </w:rPr>
        <w:t xml:space="preserve"> d</w:t>
      </w:r>
      <w:r w:rsidR="00C6530D">
        <w:rPr>
          <w:rFonts w:ascii="Arial" w:hAnsi="Arial" w:cs="Arial"/>
          <w:sz w:val="24"/>
          <w:szCs w:val="24"/>
        </w:rPr>
        <w:t>e son</w:t>
      </w:r>
      <w:r w:rsidRPr="00DA1432">
        <w:rPr>
          <w:rFonts w:ascii="Arial" w:hAnsi="Arial" w:cs="Arial"/>
          <w:sz w:val="24"/>
          <w:szCs w:val="24"/>
        </w:rPr>
        <w:t xml:space="preserve"> forum intérieur, accompagné d'un semblable comme le faisaient les philosophes athéniens.</w:t>
      </w:r>
    </w:p>
    <w:p w14:paraId="109453D3" w14:textId="4E5E4D88" w:rsidR="00AD561C" w:rsidRPr="00DA1432" w:rsidRDefault="00AD561C" w:rsidP="00DA1432">
      <w:pPr>
        <w:spacing w:after="0" w:line="360" w:lineRule="auto"/>
        <w:ind w:firstLine="709"/>
        <w:jc w:val="both"/>
        <w:rPr>
          <w:rFonts w:ascii="Arial" w:hAnsi="Arial" w:cs="Arial"/>
          <w:sz w:val="24"/>
          <w:szCs w:val="24"/>
        </w:rPr>
      </w:pPr>
      <w:r w:rsidRPr="00DA1432">
        <w:rPr>
          <w:rFonts w:ascii="Arial" w:hAnsi="Arial" w:cs="Arial"/>
          <w:sz w:val="24"/>
          <w:szCs w:val="24"/>
        </w:rPr>
        <w:t xml:space="preserve">Pendant et après la séance, EG </w:t>
      </w:r>
      <w:r w:rsidR="00685F4A">
        <w:rPr>
          <w:rFonts w:ascii="Arial" w:hAnsi="Arial" w:cs="Arial"/>
          <w:sz w:val="24"/>
          <w:szCs w:val="24"/>
        </w:rPr>
        <w:t>dit</w:t>
      </w:r>
      <w:r w:rsidRPr="00DA1432">
        <w:rPr>
          <w:rFonts w:ascii="Arial" w:hAnsi="Arial" w:cs="Arial"/>
          <w:sz w:val="24"/>
          <w:szCs w:val="24"/>
        </w:rPr>
        <w:t xml:space="preserve"> que l'analyste s'étonne de ressentir un malaise, voire souffre, se désespère face à une impasse, ne peut pas dormir</w:t>
      </w:r>
      <w:r w:rsidR="00A80330">
        <w:rPr>
          <w:rFonts w:ascii="Arial" w:hAnsi="Arial" w:cs="Arial"/>
          <w:sz w:val="24"/>
          <w:szCs w:val="24"/>
        </w:rPr>
        <w:t>,</w:t>
      </w:r>
      <w:r w:rsidRPr="00DA1432">
        <w:rPr>
          <w:rFonts w:ascii="Arial" w:hAnsi="Arial" w:cs="Arial"/>
          <w:sz w:val="24"/>
          <w:szCs w:val="24"/>
        </w:rPr>
        <w:t xml:space="preserve"> captif nuit et jour de ce qu'il vit, et, en même temps, il sent que </w:t>
      </w:r>
      <w:r w:rsidR="00A80330">
        <w:rPr>
          <w:rFonts w:ascii="Arial" w:hAnsi="Arial" w:cs="Arial"/>
          <w:sz w:val="24"/>
          <w:szCs w:val="24"/>
        </w:rPr>
        <w:t>son</w:t>
      </w:r>
      <w:r w:rsidRPr="00DA1432">
        <w:rPr>
          <w:rFonts w:ascii="Arial" w:hAnsi="Arial" w:cs="Arial"/>
          <w:sz w:val="24"/>
          <w:szCs w:val="24"/>
        </w:rPr>
        <w:t xml:space="preserve"> malaise </w:t>
      </w:r>
      <w:r w:rsidR="00685F4A">
        <w:rPr>
          <w:rFonts w:ascii="Arial" w:hAnsi="Arial" w:cs="Arial"/>
          <w:sz w:val="24"/>
          <w:szCs w:val="24"/>
        </w:rPr>
        <w:t>se rattache à celui</w:t>
      </w:r>
      <w:r w:rsidRPr="00DA1432">
        <w:rPr>
          <w:rFonts w:ascii="Arial" w:hAnsi="Arial" w:cs="Arial"/>
          <w:sz w:val="24"/>
          <w:szCs w:val="24"/>
        </w:rPr>
        <w:t xml:space="preserve"> de son patient énigmatique. Alors </w:t>
      </w:r>
      <w:r w:rsidR="00685F4A">
        <w:rPr>
          <w:rFonts w:ascii="Arial" w:hAnsi="Arial" w:cs="Arial"/>
          <w:sz w:val="24"/>
          <w:szCs w:val="24"/>
        </w:rPr>
        <w:t>il</w:t>
      </w:r>
      <w:r w:rsidRPr="00DA1432">
        <w:rPr>
          <w:rFonts w:ascii="Arial" w:hAnsi="Arial" w:cs="Arial"/>
          <w:sz w:val="24"/>
          <w:szCs w:val="24"/>
        </w:rPr>
        <w:t xml:space="preserve"> v</w:t>
      </w:r>
      <w:r w:rsidR="00685F4A">
        <w:rPr>
          <w:rFonts w:ascii="Arial" w:hAnsi="Arial" w:cs="Arial"/>
          <w:sz w:val="24"/>
          <w:szCs w:val="24"/>
        </w:rPr>
        <w:t>eut</w:t>
      </w:r>
      <w:r w:rsidRPr="00DA1432">
        <w:rPr>
          <w:rFonts w:ascii="Arial" w:hAnsi="Arial" w:cs="Arial"/>
          <w:sz w:val="24"/>
          <w:szCs w:val="24"/>
        </w:rPr>
        <w:t xml:space="preserve"> savoir de quoi s'agit</w:t>
      </w:r>
      <w:r w:rsidR="00A80330">
        <w:rPr>
          <w:rFonts w:ascii="Arial" w:hAnsi="Arial" w:cs="Arial"/>
          <w:sz w:val="24"/>
          <w:szCs w:val="24"/>
        </w:rPr>
        <w:t>-il</w:t>
      </w:r>
      <w:r w:rsidRPr="00DA1432">
        <w:rPr>
          <w:rFonts w:ascii="Arial" w:hAnsi="Arial" w:cs="Arial"/>
          <w:sz w:val="24"/>
          <w:szCs w:val="24"/>
        </w:rPr>
        <w:t xml:space="preserve">, de quel méandre intersubjectif surgissent ces émergents. Il reconnaît </w:t>
      </w:r>
      <w:r w:rsidR="0055143C">
        <w:rPr>
          <w:rFonts w:ascii="Arial" w:hAnsi="Arial" w:cs="Arial"/>
          <w:sz w:val="24"/>
          <w:szCs w:val="24"/>
        </w:rPr>
        <w:t xml:space="preserve">qu’il </w:t>
      </w:r>
      <w:r w:rsidR="00685F4A">
        <w:rPr>
          <w:rFonts w:ascii="Arial" w:hAnsi="Arial" w:cs="Arial"/>
          <w:sz w:val="24"/>
          <w:szCs w:val="24"/>
        </w:rPr>
        <w:t>appelé à être</w:t>
      </w:r>
      <w:r w:rsidRPr="00DA1432">
        <w:rPr>
          <w:rFonts w:ascii="Arial" w:hAnsi="Arial" w:cs="Arial"/>
          <w:sz w:val="24"/>
          <w:szCs w:val="24"/>
        </w:rPr>
        <w:t xml:space="preserve"> le </w:t>
      </w:r>
      <w:r w:rsidRPr="00685F4A">
        <w:rPr>
          <w:rFonts w:ascii="Arial" w:hAnsi="Arial" w:cs="Arial"/>
          <w:i/>
          <w:iCs/>
          <w:sz w:val="24"/>
          <w:szCs w:val="24"/>
        </w:rPr>
        <w:t>témoin</w:t>
      </w:r>
      <w:r w:rsidRPr="00DA1432">
        <w:rPr>
          <w:rFonts w:ascii="Arial" w:hAnsi="Arial" w:cs="Arial"/>
          <w:sz w:val="24"/>
          <w:szCs w:val="24"/>
        </w:rPr>
        <w:t>, mais un témoin intérieur, ce qui lui fait penser que le ou les patients peuvent se vivre comme témoins de leur propre douleur (</w:t>
      </w:r>
      <w:r w:rsidRPr="00A80330">
        <w:rPr>
          <w:rFonts w:ascii="Arial" w:hAnsi="Arial" w:cs="Arial"/>
          <w:i/>
          <w:iCs/>
          <w:sz w:val="24"/>
          <w:szCs w:val="24"/>
        </w:rPr>
        <w:t>cf</w:t>
      </w:r>
      <w:r w:rsidRPr="00DA1432">
        <w:rPr>
          <w:rFonts w:ascii="Arial" w:hAnsi="Arial" w:cs="Arial"/>
          <w:sz w:val="24"/>
          <w:szCs w:val="24"/>
        </w:rPr>
        <w:t>. Grinspon, 2018a ; Eiguer, 2013).</w:t>
      </w:r>
    </w:p>
    <w:p w14:paraId="25607ED3" w14:textId="63B75E0C" w:rsidR="00AD561C" w:rsidRPr="00DA1432" w:rsidRDefault="00AD561C" w:rsidP="00DA1432">
      <w:pPr>
        <w:spacing w:after="0" w:line="360" w:lineRule="auto"/>
        <w:ind w:firstLine="709"/>
        <w:jc w:val="both"/>
        <w:rPr>
          <w:rFonts w:ascii="Arial" w:hAnsi="Arial" w:cs="Arial"/>
          <w:sz w:val="24"/>
          <w:szCs w:val="24"/>
        </w:rPr>
      </w:pPr>
      <w:r w:rsidRPr="00DA1432">
        <w:rPr>
          <w:rFonts w:ascii="Arial" w:hAnsi="Arial" w:cs="Arial"/>
          <w:sz w:val="24"/>
          <w:szCs w:val="24"/>
        </w:rPr>
        <w:lastRenderedPageBreak/>
        <w:t xml:space="preserve">Si l'on se souvient de Winnicott (1956) lorsqu'il </w:t>
      </w:r>
      <w:r w:rsidR="00A80330">
        <w:rPr>
          <w:rFonts w:ascii="Arial" w:hAnsi="Arial" w:cs="Arial"/>
          <w:sz w:val="24"/>
          <w:szCs w:val="24"/>
        </w:rPr>
        <w:t>propose</w:t>
      </w:r>
      <w:r w:rsidRPr="00DA1432">
        <w:rPr>
          <w:rFonts w:ascii="Arial" w:hAnsi="Arial" w:cs="Arial"/>
          <w:sz w:val="24"/>
          <w:szCs w:val="24"/>
        </w:rPr>
        <w:t xml:space="preserve"> l'expression </w:t>
      </w:r>
      <w:r w:rsidR="00685F4A" w:rsidRPr="00685F4A">
        <w:rPr>
          <w:rFonts w:ascii="Arial" w:hAnsi="Arial" w:cs="Arial"/>
          <w:i/>
          <w:iCs/>
          <w:sz w:val="24"/>
          <w:szCs w:val="24"/>
        </w:rPr>
        <w:t>to be concern</w:t>
      </w:r>
      <w:r w:rsidRPr="00DA1432">
        <w:rPr>
          <w:rFonts w:ascii="Arial" w:hAnsi="Arial" w:cs="Arial"/>
          <w:sz w:val="24"/>
          <w:szCs w:val="24"/>
        </w:rPr>
        <w:t xml:space="preserve"> ou celle de </w:t>
      </w:r>
      <w:r w:rsidRPr="00685F4A">
        <w:rPr>
          <w:rFonts w:ascii="Arial" w:hAnsi="Arial" w:cs="Arial"/>
          <w:i/>
          <w:iCs/>
          <w:sz w:val="24"/>
          <w:szCs w:val="24"/>
        </w:rPr>
        <w:t>l'analyste qui se laisse utiliser</w:t>
      </w:r>
      <w:r w:rsidRPr="00DA1432">
        <w:rPr>
          <w:rFonts w:ascii="Arial" w:hAnsi="Arial" w:cs="Arial"/>
          <w:sz w:val="24"/>
          <w:szCs w:val="24"/>
        </w:rPr>
        <w:t xml:space="preserve"> (1971), on voit la probable source d'inspiration d'EG. Cependant, EG </w:t>
      </w:r>
      <w:r w:rsidR="00685F4A">
        <w:rPr>
          <w:rFonts w:ascii="Arial" w:hAnsi="Arial" w:cs="Arial"/>
          <w:sz w:val="24"/>
          <w:szCs w:val="24"/>
        </w:rPr>
        <w:t>l’</w:t>
      </w:r>
      <w:r w:rsidRPr="00DA1432">
        <w:rPr>
          <w:rFonts w:ascii="Arial" w:hAnsi="Arial" w:cs="Arial"/>
          <w:sz w:val="24"/>
          <w:szCs w:val="24"/>
        </w:rPr>
        <w:t>assume beaucoup plus et profondément.</w:t>
      </w:r>
    </w:p>
    <w:p w14:paraId="01EE2ED6" w14:textId="7FBF3077" w:rsidR="00AD561C" w:rsidRPr="00DA1432" w:rsidRDefault="00AD561C" w:rsidP="00DA1432">
      <w:pPr>
        <w:spacing w:after="0" w:line="360" w:lineRule="auto"/>
        <w:ind w:firstLine="709"/>
        <w:jc w:val="both"/>
        <w:rPr>
          <w:rFonts w:ascii="Arial" w:hAnsi="Arial" w:cs="Arial"/>
          <w:sz w:val="24"/>
          <w:szCs w:val="24"/>
        </w:rPr>
      </w:pPr>
      <w:r w:rsidRPr="00DA1432">
        <w:rPr>
          <w:rFonts w:ascii="Arial" w:hAnsi="Arial" w:cs="Arial"/>
          <w:sz w:val="24"/>
          <w:szCs w:val="24"/>
        </w:rPr>
        <w:t xml:space="preserve">De même que pour EG l'idée de </w:t>
      </w:r>
      <w:r w:rsidRPr="00A80330">
        <w:rPr>
          <w:rFonts w:ascii="Arial" w:hAnsi="Arial" w:cs="Arial"/>
          <w:i/>
          <w:iCs/>
          <w:sz w:val="24"/>
          <w:szCs w:val="24"/>
        </w:rPr>
        <w:t>l'analyste en personne</w:t>
      </w:r>
      <w:r w:rsidRPr="00DA1432">
        <w:rPr>
          <w:rFonts w:ascii="Arial" w:hAnsi="Arial" w:cs="Arial"/>
          <w:sz w:val="24"/>
          <w:szCs w:val="24"/>
        </w:rPr>
        <w:t xml:space="preserve"> impliquée dans le processus dépasse même </w:t>
      </w:r>
      <w:r w:rsidR="00685F4A">
        <w:rPr>
          <w:rFonts w:ascii="Arial" w:hAnsi="Arial" w:cs="Arial"/>
          <w:sz w:val="24"/>
          <w:szCs w:val="24"/>
        </w:rPr>
        <w:t xml:space="preserve">celle </w:t>
      </w:r>
      <w:r w:rsidRPr="00DA1432">
        <w:rPr>
          <w:rFonts w:ascii="Arial" w:hAnsi="Arial" w:cs="Arial"/>
          <w:sz w:val="24"/>
          <w:szCs w:val="24"/>
        </w:rPr>
        <w:t>de contre-transfert, puisque ce malaise le conduit à s'analyser, à travailler intérieurement sur ce qui lui arrive. En tant qu'analyste, Eduardo se sentait totalement concerné</w:t>
      </w:r>
      <w:r w:rsidR="00685F4A">
        <w:rPr>
          <w:rFonts w:ascii="Arial" w:hAnsi="Arial" w:cs="Arial"/>
          <w:sz w:val="24"/>
          <w:szCs w:val="24"/>
        </w:rPr>
        <w:t>.</w:t>
      </w:r>
      <w:r w:rsidRPr="00DA1432">
        <w:rPr>
          <w:rFonts w:ascii="Arial" w:hAnsi="Arial" w:cs="Arial"/>
          <w:sz w:val="24"/>
          <w:szCs w:val="24"/>
        </w:rPr>
        <w:t xml:space="preserve"> Il a dit que cela devrait arriver à chaque analyste. En même temps, plonger dans l'intériorité des patients ne conduit pas nécessairement à s'y perdre. Même face aux difficultés les plus chaotiques ou catastrophiques, EG prône </w:t>
      </w:r>
      <w:r w:rsidRPr="00C6530D">
        <w:rPr>
          <w:rFonts w:ascii="Arial" w:hAnsi="Arial" w:cs="Arial"/>
          <w:i/>
          <w:iCs/>
          <w:sz w:val="24"/>
          <w:szCs w:val="24"/>
        </w:rPr>
        <w:t>l</w:t>
      </w:r>
      <w:r w:rsidR="00685F4A" w:rsidRPr="00C6530D">
        <w:rPr>
          <w:rFonts w:ascii="Arial" w:hAnsi="Arial" w:cs="Arial"/>
          <w:i/>
          <w:iCs/>
          <w:sz w:val="24"/>
          <w:szCs w:val="24"/>
        </w:rPr>
        <w:t>’endurance</w:t>
      </w:r>
      <w:r w:rsidRPr="00DA1432">
        <w:rPr>
          <w:rFonts w:ascii="Arial" w:hAnsi="Arial" w:cs="Arial"/>
          <w:sz w:val="24"/>
          <w:szCs w:val="24"/>
        </w:rPr>
        <w:t xml:space="preserve">, </w:t>
      </w:r>
      <w:r w:rsidR="00A80330">
        <w:rPr>
          <w:rFonts w:ascii="Arial" w:hAnsi="Arial" w:cs="Arial"/>
          <w:sz w:val="24"/>
          <w:szCs w:val="24"/>
        </w:rPr>
        <w:t>autrement dit,</w:t>
      </w:r>
      <w:r w:rsidRPr="00DA1432">
        <w:rPr>
          <w:rFonts w:ascii="Arial" w:hAnsi="Arial" w:cs="Arial"/>
          <w:sz w:val="24"/>
          <w:szCs w:val="24"/>
        </w:rPr>
        <w:t xml:space="preserve"> savoir exactement où l'on veut aller.</w:t>
      </w:r>
    </w:p>
    <w:p w14:paraId="2987747A" w14:textId="12D13167" w:rsidR="00AD561C" w:rsidRPr="00DA1432" w:rsidRDefault="00AD561C" w:rsidP="00DA1432">
      <w:pPr>
        <w:spacing w:after="0" w:line="360" w:lineRule="auto"/>
        <w:ind w:firstLine="709"/>
        <w:jc w:val="both"/>
        <w:rPr>
          <w:rFonts w:ascii="Arial" w:hAnsi="Arial" w:cs="Arial"/>
          <w:sz w:val="24"/>
          <w:szCs w:val="24"/>
        </w:rPr>
      </w:pPr>
      <w:r w:rsidRPr="00DA1432">
        <w:rPr>
          <w:rFonts w:ascii="Arial" w:hAnsi="Arial" w:cs="Arial"/>
          <w:sz w:val="24"/>
          <w:szCs w:val="24"/>
        </w:rPr>
        <w:t xml:space="preserve">Afin d'exposer ses idées, EG a créé de nombreuses notions </w:t>
      </w:r>
      <w:r w:rsidR="00A80330">
        <w:rPr>
          <w:rFonts w:ascii="Arial" w:hAnsi="Arial" w:cs="Arial"/>
          <w:sz w:val="24"/>
          <w:szCs w:val="24"/>
        </w:rPr>
        <w:t xml:space="preserve">leur </w:t>
      </w:r>
      <w:r w:rsidRPr="00DA1432">
        <w:rPr>
          <w:rFonts w:ascii="Arial" w:hAnsi="Arial" w:cs="Arial"/>
          <w:sz w:val="24"/>
          <w:szCs w:val="24"/>
        </w:rPr>
        <w:t>affectant un nom. La liste est immense et mérite qu'on s'y arrête. Passage à l'acte et passage par l'acte (Grinspon, 2019), survie de l'objet (Roussillon, 2009),</w:t>
      </w:r>
      <w:r w:rsidR="00685F4A">
        <w:rPr>
          <w:rFonts w:ascii="Arial" w:hAnsi="Arial" w:cs="Arial"/>
          <w:sz w:val="24"/>
          <w:szCs w:val="24"/>
        </w:rPr>
        <w:t xml:space="preserve"> agrippement contestataire</w:t>
      </w:r>
      <w:r w:rsidRPr="00DA1432">
        <w:rPr>
          <w:rFonts w:ascii="Arial" w:hAnsi="Arial" w:cs="Arial"/>
          <w:sz w:val="24"/>
          <w:szCs w:val="24"/>
        </w:rPr>
        <w:t xml:space="preserve">, équilibre familial défensif qui devient en quelque sorte inter-défensif et inter-pulsionnel entre ses membres, messagerie intra-familiale qui est surtout </w:t>
      </w:r>
      <w:r w:rsidR="00A80330">
        <w:rPr>
          <w:rFonts w:ascii="Arial" w:hAnsi="Arial" w:cs="Arial"/>
          <w:sz w:val="24"/>
          <w:szCs w:val="24"/>
        </w:rPr>
        <w:t>l’</w:t>
      </w:r>
      <w:r w:rsidRPr="00DA1432">
        <w:rPr>
          <w:rFonts w:ascii="Arial" w:hAnsi="Arial" w:cs="Arial"/>
          <w:sz w:val="24"/>
          <w:szCs w:val="24"/>
        </w:rPr>
        <w:t xml:space="preserve">appel à un autre pour éclairer </w:t>
      </w:r>
      <w:r w:rsidR="00A80330">
        <w:rPr>
          <w:rFonts w:ascii="Arial" w:hAnsi="Arial" w:cs="Arial"/>
          <w:sz w:val="24"/>
          <w:szCs w:val="24"/>
        </w:rPr>
        <w:t>s</w:t>
      </w:r>
      <w:r w:rsidRPr="00DA1432">
        <w:rPr>
          <w:rFonts w:ascii="Arial" w:hAnsi="Arial" w:cs="Arial"/>
          <w:sz w:val="24"/>
          <w:szCs w:val="24"/>
        </w:rPr>
        <w:t xml:space="preserve">es sensations énigmatiques, c'est-à-dire donner une représentation à l'irreprésentable, afin de subjectiviser les traces désubjectivées. Ce message fait réfléchir </w:t>
      </w:r>
      <w:r w:rsidR="00CE7EE3">
        <w:rPr>
          <w:rFonts w:ascii="Arial" w:hAnsi="Arial" w:cs="Arial"/>
          <w:sz w:val="24"/>
          <w:szCs w:val="24"/>
        </w:rPr>
        <w:t xml:space="preserve">à </w:t>
      </w:r>
      <w:r w:rsidRPr="00DA1432">
        <w:rPr>
          <w:rFonts w:ascii="Arial" w:hAnsi="Arial" w:cs="Arial"/>
          <w:sz w:val="24"/>
          <w:szCs w:val="24"/>
        </w:rPr>
        <w:t xml:space="preserve">J. Lacan (1966) lorsqu'il parle de </w:t>
      </w:r>
      <w:r w:rsidRPr="00CE7EE3">
        <w:rPr>
          <w:rFonts w:ascii="Arial" w:hAnsi="Arial" w:cs="Arial"/>
          <w:i/>
          <w:iCs/>
          <w:sz w:val="24"/>
          <w:szCs w:val="24"/>
        </w:rPr>
        <w:t>l'adresse à l'autre</w:t>
      </w:r>
      <w:r w:rsidRPr="00DA1432">
        <w:rPr>
          <w:rFonts w:ascii="Arial" w:hAnsi="Arial" w:cs="Arial"/>
          <w:sz w:val="24"/>
          <w:szCs w:val="24"/>
        </w:rPr>
        <w:t>.</w:t>
      </w:r>
    </w:p>
    <w:p w14:paraId="687191AB" w14:textId="67365D7E" w:rsidR="00AD561C" w:rsidRPr="00DA1432" w:rsidRDefault="00AD561C" w:rsidP="00DA1432">
      <w:pPr>
        <w:spacing w:after="0" w:line="360" w:lineRule="auto"/>
        <w:ind w:firstLine="709"/>
        <w:jc w:val="both"/>
        <w:rPr>
          <w:rFonts w:ascii="Arial" w:hAnsi="Arial" w:cs="Arial"/>
          <w:sz w:val="24"/>
          <w:szCs w:val="24"/>
        </w:rPr>
      </w:pPr>
      <w:r w:rsidRPr="00DA1432">
        <w:rPr>
          <w:rFonts w:ascii="Arial" w:hAnsi="Arial" w:cs="Arial"/>
          <w:sz w:val="24"/>
          <w:szCs w:val="24"/>
        </w:rPr>
        <w:t xml:space="preserve">EG admet qu'en plus du pourquoi et du </w:t>
      </w:r>
      <w:r w:rsidR="00CE7EE3">
        <w:rPr>
          <w:rFonts w:ascii="Arial" w:hAnsi="Arial" w:cs="Arial"/>
          <w:sz w:val="24"/>
          <w:szCs w:val="24"/>
        </w:rPr>
        <w:t>sens (« pourquoi faire »)</w:t>
      </w:r>
      <w:r w:rsidRPr="00DA1432">
        <w:rPr>
          <w:rFonts w:ascii="Arial" w:hAnsi="Arial" w:cs="Arial"/>
          <w:sz w:val="24"/>
          <w:szCs w:val="24"/>
        </w:rPr>
        <w:t>, il faut tenir compte de l'intention du patient et écouter ce qu'il attend de nous.</w:t>
      </w:r>
    </w:p>
    <w:p w14:paraId="48FFC2CE" w14:textId="32B3A587" w:rsidR="00DA1432" w:rsidRPr="00DA1432" w:rsidRDefault="0055143C" w:rsidP="00DA1432">
      <w:pPr>
        <w:spacing w:after="0" w:line="360" w:lineRule="auto"/>
        <w:ind w:firstLine="709"/>
        <w:jc w:val="both"/>
        <w:rPr>
          <w:rFonts w:ascii="Arial" w:hAnsi="Arial" w:cs="Arial"/>
          <w:sz w:val="24"/>
          <w:szCs w:val="24"/>
        </w:rPr>
      </w:pPr>
      <w:r>
        <w:rPr>
          <w:rFonts w:ascii="Arial" w:hAnsi="Arial" w:cs="Arial"/>
          <w:sz w:val="24"/>
          <w:szCs w:val="24"/>
        </w:rPr>
        <w:t>Nombre</w:t>
      </w:r>
      <w:r w:rsidR="00DA1432" w:rsidRPr="00DA1432">
        <w:rPr>
          <w:rFonts w:ascii="Arial" w:hAnsi="Arial" w:cs="Arial"/>
          <w:sz w:val="24"/>
          <w:szCs w:val="24"/>
        </w:rPr>
        <w:t xml:space="preserve"> de ces notions sont directement inspirées de</w:t>
      </w:r>
      <w:r w:rsidR="00184E46">
        <w:rPr>
          <w:rFonts w:ascii="Arial" w:hAnsi="Arial" w:cs="Arial"/>
          <w:sz w:val="24"/>
          <w:szCs w:val="24"/>
        </w:rPr>
        <w:t xml:space="preserve"> celles </w:t>
      </w:r>
      <w:r w:rsidR="00DA1432" w:rsidRPr="00DA1432">
        <w:rPr>
          <w:rFonts w:ascii="Arial" w:hAnsi="Arial" w:cs="Arial"/>
          <w:sz w:val="24"/>
          <w:szCs w:val="24"/>
        </w:rPr>
        <w:t>développées par des auteurs comme Winnicott (1971), Bion (1963, 1965), Roussillon (1999, 2009, 2012), Maldavsky (2007), Carel (2008), Racamier (1995), Rosé (1998), Altunian (2000), Ciccone et Ferrand (2015), et certains non cités comme Ferenczi (1928), Ka</w:t>
      </w:r>
      <w:r w:rsidR="00E36CDA">
        <w:rPr>
          <w:rFonts w:ascii="Arial" w:hAnsi="Arial" w:cs="Arial"/>
          <w:sz w:val="24"/>
          <w:szCs w:val="24"/>
        </w:rPr>
        <w:t>ë</w:t>
      </w:r>
      <w:r w:rsidR="00DA1432" w:rsidRPr="00DA1432">
        <w:rPr>
          <w:rFonts w:ascii="Arial" w:hAnsi="Arial" w:cs="Arial"/>
          <w:sz w:val="24"/>
          <w:szCs w:val="24"/>
        </w:rPr>
        <w:t xml:space="preserve">s (1990), Green (1993), Abraham et Torok (1978). On peut considérer qu'aujourd'hui il est rare de produire de nouveaux concepts, </w:t>
      </w:r>
      <w:r w:rsidR="00E7057E">
        <w:rPr>
          <w:rFonts w:ascii="Arial" w:hAnsi="Arial" w:cs="Arial"/>
          <w:sz w:val="24"/>
          <w:szCs w:val="24"/>
        </w:rPr>
        <w:t>de telle sorte</w:t>
      </w:r>
      <w:r w:rsidR="00DA1432" w:rsidRPr="00DA1432">
        <w:rPr>
          <w:rFonts w:ascii="Arial" w:hAnsi="Arial" w:cs="Arial"/>
          <w:sz w:val="24"/>
          <w:szCs w:val="24"/>
        </w:rPr>
        <w:t xml:space="preserve"> qu'appeler différemment ceux qui existent permet</w:t>
      </w:r>
      <w:r w:rsidR="00184E46">
        <w:rPr>
          <w:rFonts w:ascii="Arial" w:hAnsi="Arial" w:cs="Arial"/>
          <w:sz w:val="24"/>
          <w:szCs w:val="24"/>
        </w:rPr>
        <w:t xml:space="preserve"> </w:t>
      </w:r>
      <w:r w:rsidR="00DA1432" w:rsidRPr="00DA1432">
        <w:rPr>
          <w:rFonts w:ascii="Arial" w:hAnsi="Arial" w:cs="Arial"/>
          <w:sz w:val="24"/>
          <w:szCs w:val="24"/>
        </w:rPr>
        <w:t>d'élargir leur incidence, leur application et de mieux les expliquer.</w:t>
      </w:r>
    </w:p>
    <w:p w14:paraId="7C5D3B9F" w14:textId="11CE2E1E" w:rsidR="00DA1432" w:rsidRDefault="00DA1432" w:rsidP="00DA1432">
      <w:pPr>
        <w:spacing w:after="0" w:line="360" w:lineRule="auto"/>
        <w:ind w:firstLine="709"/>
        <w:jc w:val="both"/>
        <w:rPr>
          <w:rFonts w:ascii="Arial" w:hAnsi="Arial" w:cs="Arial"/>
          <w:sz w:val="24"/>
          <w:szCs w:val="24"/>
        </w:rPr>
      </w:pPr>
      <w:r w:rsidRPr="00DA1432">
        <w:rPr>
          <w:rFonts w:ascii="Arial" w:hAnsi="Arial" w:cs="Arial"/>
          <w:sz w:val="24"/>
          <w:szCs w:val="24"/>
        </w:rPr>
        <w:t xml:space="preserve">Il serait injuste d'y </w:t>
      </w:r>
      <w:r w:rsidR="00E7057E">
        <w:rPr>
          <w:rFonts w:ascii="Arial" w:hAnsi="Arial" w:cs="Arial"/>
          <w:sz w:val="24"/>
          <w:szCs w:val="24"/>
        </w:rPr>
        <w:t>remarquer</w:t>
      </w:r>
      <w:r w:rsidRPr="00DA1432">
        <w:rPr>
          <w:rFonts w:ascii="Arial" w:hAnsi="Arial" w:cs="Arial"/>
          <w:sz w:val="24"/>
          <w:szCs w:val="24"/>
        </w:rPr>
        <w:t xml:space="preserve"> un signe de </w:t>
      </w:r>
      <w:r w:rsidR="00682A6B">
        <w:rPr>
          <w:rFonts w:ascii="Arial" w:hAnsi="Arial" w:cs="Arial"/>
          <w:sz w:val="24"/>
          <w:szCs w:val="24"/>
        </w:rPr>
        <w:t>fierté</w:t>
      </w:r>
      <w:r w:rsidRPr="00DA1432">
        <w:rPr>
          <w:rFonts w:ascii="Arial" w:hAnsi="Arial" w:cs="Arial"/>
          <w:sz w:val="24"/>
          <w:szCs w:val="24"/>
        </w:rPr>
        <w:t xml:space="preserve"> ou de </w:t>
      </w:r>
      <w:r w:rsidR="00682A6B">
        <w:rPr>
          <w:rFonts w:ascii="Arial" w:hAnsi="Arial" w:cs="Arial"/>
          <w:sz w:val="24"/>
          <w:szCs w:val="24"/>
        </w:rPr>
        <w:t>coquetterie</w:t>
      </w:r>
      <w:r w:rsidR="00AA0E24">
        <w:rPr>
          <w:rFonts w:ascii="Arial" w:hAnsi="Arial" w:cs="Arial"/>
          <w:sz w:val="24"/>
          <w:szCs w:val="24"/>
        </w:rPr>
        <w:t xml:space="preserve"> chez EG</w:t>
      </w:r>
      <w:r w:rsidRPr="00DA1432">
        <w:rPr>
          <w:rFonts w:ascii="Arial" w:hAnsi="Arial" w:cs="Arial"/>
          <w:sz w:val="24"/>
          <w:szCs w:val="24"/>
        </w:rPr>
        <w:t xml:space="preserve">, </w:t>
      </w:r>
      <w:r w:rsidR="00682A6B">
        <w:rPr>
          <w:rFonts w:ascii="Arial" w:hAnsi="Arial" w:cs="Arial"/>
          <w:sz w:val="24"/>
          <w:szCs w:val="24"/>
        </w:rPr>
        <w:t>mais</w:t>
      </w:r>
      <w:r w:rsidR="006B046D">
        <w:rPr>
          <w:rFonts w:ascii="Arial" w:hAnsi="Arial" w:cs="Arial"/>
          <w:sz w:val="24"/>
          <w:szCs w:val="24"/>
        </w:rPr>
        <w:t xml:space="preserve"> plutôt</w:t>
      </w:r>
      <w:r w:rsidRPr="00DA1432">
        <w:rPr>
          <w:rFonts w:ascii="Arial" w:hAnsi="Arial" w:cs="Arial"/>
          <w:sz w:val="24"/>
          <w:szCs w:val="24"/>
        </w:rPr>
        <w:t xml:space="preserve">, à mon avis, d'apprécier son intérêt pour les idées </w:t>
      </w:r>
      <w:r w:rsidR="00682A6B">
        <w:rPr>
          <w:rFonts w:ascii="Arial" w:hAnsi="Arial" w:cs="Arial"/>
          <w:sz w:val="24"/>
          <w:szCs w:val="24"/>
        </w:rPr>
        <w:t>« </w:t>
      </w:r>
      <w:r w:rsidRPr="00DA1432">
        <w:rPr>
          <w:rFonts w:ascii="Arial" w:hAnsi="Arial" w:cs="Arial"/>
          <w:sz w:val="24"/>
          <w:szCs w:val="24"/>
        </w:rPr>
        <w:t>incontestables</w:t>
      </w:r>
      <w:r w:rsidR="00682A6B">
        <w:rPr>
          <w:rFonts w:ascii="Arial" w:hAnsi="Arial" w:cs="Arial"/>
          <w:sz w:val="24"/>
          <w:szCs w:val="24"/>
        </w:rPr>
        <w:t> »</w:t>
      </w:r>
      <w:r w:rsidRPr="00DA1432">
        <w:rPr>
          <w:rFonts w:ascii="Arial" w:hAnsi="Arial" w:cs="Arial"/>
          <w:sz w:val="24"/>
          <w:szCs w:val="24"/>
        </w:rPr>
        <w:t xml:space="preserve">, comme </w:t>
      </w:r>
      <w:r w:rsidR="00F56736">
        <w:rPr>
          <w:rFonts w:ascii="Arial" w:hAnsi="Arial" w:cs="Arial"/>
          <w:sz w:val="24"/>
          <w:szCs w:val="24"/>
        </w:rPr>
        <w:t xml:space="preserve">il </w:t>
      </w:r>
      <w:r w:rsidRPr="00DA1432">
        <w:rPr>
          <w:rFonts w:ascii="Arial" w:hAnsi="Arial" w:cs="Arial"/>
          <w:sz w:val="24"/>
          <w:szCs w:val="24"/>
        </w:rPr>
        <w:t xml:space="preserve">disait. </w:t>
      </w:r>
      <w:r w:rsidR="00682A6B">
        <w:rPr>
          <w:rFonts w:ascii="Arial" w:hAnsi="Arial" w:cs="Arial"/>
          <w:sz w:val="24"/>
          <w:szCs w:val="24"/>
        </w:rPr>
        <w:t>Ainsi qu’</w:t>
      </w:r>
      <w:r w:rsidRPr="00DA1432">
        <w:rPr>
          <w:rFonts w:ascii="Arial" w:hAnsi="Arial" w:cs="Arial"/>
          <w:sz w:val="24"/>
          <w:szCs w:val="24"/>
        </w:rPr>
        <w:t xml:space="preserve">il nous arrive souvent, </w:t>
      </w:r>
      <w:r w:rsidR="00682A6B">
        <w:rPr>
          <w:rFonts w:ascii="Arial" w:hAnsi="Arial" w:cs="Arial"/>
          <w:sz w:val="24"/>
          <w:szCs w:val="24"/>
        </w:rPr>
        <w:t>il a</w:t>
      </w:r>
      <w:r w:rsidRPr="00DA1432">
        <w:rPr>
          <w:rFonts w:ascii="Arial" w:hAnsi="Arial" w:cs="Arial"/>
          <w:sz w:val="24"/>
          <w:szCs w:val="24"/>
        </w:rPr>
        <w:t xml:space="preserve"> voulu </w:t>
      </w:r>
      <w:r w:rsidR="00E36CDA">
        <w:rPr>
          <w:rFonts w:ascii="Arial" w:hAnsi="Arial" w:cs="Arial"/>
          <w:sz w:val="24"/>
          <w:szCs w:val="24"/>
        </w:rPr>
        <w:t>se servir</w:t>
      </w:r>
      <w:r w:rsidRPr="00DA1432">
        <w:rPr>
          <w:rFonts w:ascii="Arial" w:hAnsi="Arial" w:cs="Arial"/>
          <w:sz w:val="24"/>
          <w:szCs w:val="24"/>
        </w:rPr>
        <w:t xml:space="preserve"> les idées classiques et consensuelles </w:t>
      </w:r>
      <w:r w:rsidR="00E36CDA">
        <w:rPr>
          <w:rFonts w:ascii="Arial" w:hAnsi="Arial" w:cs="Arial"/>
          <w:sz w:val="24"/>
          <w:szCs w:val="24"/>
        </w:rPr>
        <w:t>pour</w:t>
      </w:r>
      <w:r w:rsidRPr="00DA1432">
        <w:rPr>
          <w:rFonts w:ascii="Arial" w:hAnsi="Arial" w:cs="Arial"/>
          <w:sz w:val="24"/>
          <w:szCs w:val="24"/>
        </w:rPr>
        <w:t xml:space="preserve"> l'interprétation </w:t>
      </w:r>
      <w:r w:rsidR="00E36CDA">
        <w:rPr>
          <w:rFonts w:ascii="Arial" w:hAnsi="Arial" w:cs="Arial"/>
          <w:sz w:val="24"/>
          <w:szCs w:val="24"/>
        </w:rPr>
        <w:t>du</w:t>
      </w:r>
      <w:r w:rsidRPr="00DA1432">
        <w:rPr>
          <w:rFonts w:ascii="Arial" w:hAnsi="Arial" w:cs="Arial"/>
          <w:sz w:val="24"/>
          <w:szCs w:val="24"/>
        </w:rPr>
        <w:t xml:space="preserve"> fonctionnement des couples, familles, institutions, et surtout </w:t>
      </w:r>
      <w:r w:rsidR="0055143C">
        <w:rPr>
          <w:rFonts w:ascii="Arial" w:hAnsi="Arial" w:cs="Arial"/>
          <w:sz w:val="24"/>
          <w:szCs w:val="24"/>
        </w:rPr>
        <w:t>pour</w:t>
      </w:r>
      <w:r w:rsidRPr="00DA1432">
        <w:rPr>
          <w:rFonts w:ascii="Arial" w:hAnsi="Arial" w:cs="Arial"/>
          <w:sz w:val="24"/>
          <w:szCs w:val="24"/>
        </w:rPr>
        <w:t xml:space="preserve"> la pratique thérapeutique avec ces groupes.</w:t>
      </w:r>
    </w:p>
    <w:p w14:paraId="006730CC" w14:textId="77777777" w:rsidR="00DD1D65" w:rsidRDefault="00DD1D65" w:rsidP="009E7C5E">
      <w:pPr>
        <w:spacing w:after="0" w:line="360" w:lineRule="auto"/>
        <w:ind w:firstLine="709"/>
        <w:jc w:val="both"/>
        <w:rPr>
          <w:rFonts w:ascii="Arial" w:hAnsi="Arial" w:cs="Arial"/>
          <w:b/>
          <w:bCs/>
          <w:sz w:val="24"/>
          <w:szCs w:val="24"/>
        </w:rPr>
      </w:pPr>
    </w:p>
    <w:p w14:paraId="6CB3A5BB" w14:textId="62FC3417" w:rsidR="009E7C5E" w:rsidRPr="001F25FA" w:rsidRDefault="009E7C5E" w:rsidP="009E7C5E">
      <w:pPr>
        <w:spacing w:after="0" w:line="360" w:lineRule="auto"/>
        <w:ind w:firstLine="709"/>
        <w:jc w:val="both"/>
        <w:rPr>
          <w:rFonts w:ascii="Arial" w:hAnsi="Arial" w:cs="Arial"/>
          <w:b/>
          <w:bCs/>
          <w:sz w:val="24"/>
          <w:szCs w:val="24"/>
        </w:rPr>
      </w:pPr>
      <w:r w:rsidRPr="001F25FA">
        <w:rPr>
          <w:rFonts w:ascii="Arial" w:hAnsi="Arial" w:cs="Arial"/>
          <w:b/>
          <w:bCs/>
          <w:sz w:val="24"/>
          <w:szCs w:val="24"/>
        </w:rPr>
        <w:lastRenderedPageBreak/>
        <w:t>Le psychisme de l'analyste au centre de son travail</w:t>
      </w:r>
    </w:p>
    <w:p w14:paraId="42E9F2A4" w14:textId="2B24ED24" w:rsidR="009E7C5E" w:rsidRPr="009E7C5E" w:rsidRDefault="009E7C5E" w:rsidP="009E7C5E">
      <w:pPr>
        <w:spacing w:after="0" w:line="360" w:lineRule="auto"/>
        <w:ind w:firstLine="709"/>
        <w:jc w:val="both"/>
        <w:rPr>
          <w:rFonts w:ascii="Arial" w:hAnsi="Arial" w:cs="Arial"/>
          <w:sz w:val="24"/>
          <w:szCs w:val="24"/>
        </w:rPr>
      </w:pPr>
      <w:r w:rsidRPr="009E7C5E">
        <w:rPr>
          <w:rFonts w:ascii="Arial" w:hAnsi="Arial" w:cs="Arial"/>
          <w:sz w:val="24"/>
          <w:szCs w:val="24"/>
        </w:rPr>
        <w:t xml:space="preserve">De nombreuses notions et concepts de </w:t>
      </w:r>
      <w:r w:rsidR="001F25FA">
        <w:rPr>
          <w:rFonts w:ascii="Arial" w:hAnsi="Arial" w:cs="Arial"/>
          <w:sz w:val="24"/>
          <w:szCs w:val="24"/>
        </w:rPr>
        <w:t>EG</w:t>
      </w:r>
      <w:r w:rsidRPr="009E7C5E">
        <w:rPr>
          <w:rFonts w:ascii="Arial" w:hAnsi="Arial" w:cs="Arial"/>
          <w:sz w:val="24"/>
          <w:szCs w:val="24"/>
        </w:rPr>
        <w:t xml:space="preserve"> concernent la position de l'analyste en séance ou en processus. C'est ainsi que l'idée d'un analyste </w:t>
      </w:r>
      <w:r w:rsidRPr="001F25FA">
        <w:rPr>
          <w:rFonts w:ascii="Arial" w:hAnsi="Arial" w:cs="Arial"/>
          <w:i/>
          <w:iCs/>
          <w:sz w:val="24"/>
          <w:szCs w:val="24"/>
        </w:rPr>
        <w:t>passeur de frontières</w:t>
      </w:r>
      <w:r w:rsidRPr="009E7C5E">
        <w:rPr>
          <w:rFonts w:ascii="Arial" w:hAnsi="Arial" w:cs="Arial"/>
          <w:sz w:val="24"/>
          <w:szCs w:val="24"/>
        </w:rPr>
        <w:t>, c'est-à-dire l</w:t>
      </w:r>
      <w:r w:rsidR="001F25FA">
        <w:rPr>
          <w:rFonts w:ascii="Arial" w:hAnsi="Arial" w:cs="Arial"/>
          <w:sz w:val="24"/>
          <w:szCs w:val="24"/>
        </w:rPr>
        <w:t>e sujet</w:t>
      </w:r>
      <w:r w:rsidRPr="009E7C5E">
        <w:rPr>
          <w:rFonts w:ascii="Arial" w:hAnsi="Arial" w:cs="Arial"/>
          <w:sz w:val="24"/>
          <w:szCs w:val="24"/>
        </w:rPr>
        <w:t xml:space="preserve"> qui transfère des voyageurs d'un pays à un autre, parfois clandestinement, est féconde pour lui. C'est le sort de nombreuses métaphores qui s'appliquent à la conduite d</w:t>
      </w:r>
      <w:r w:rsidR="001F25FA">
        <w:rPr>
          <w:rFonts w:ascii="Arial" w:hAnsi="Arial" w:cs="Arial"/>
          <w:sz w:val="24"/>
          <w:szCs w:val="24"/>
        </w:rPr>
        <w:t>e la</w:t>
      </w:r>
      <w:r w:rsidRPr="009E7C5E">
        <w:rPr>
          <w:rFonts w:ascii="Arial" w:hAnsi="Arial" w:cs="Arial"/>
          <w:sz w:val="24"/>
          <w:szCs w:val="24"/>
        </w:rPr>
        <w:t xml:space="preserve"> cur</w:t>
      </w:r>
      <w:r w:rsidR="001F25FA">
        <w:rPr>
          <w:rFonts w:ascii="Arial" w:hAnsi="Arial" w:cs="Arial"/>
          <w:sz w:val="24"/>
          <w:szCs w:val="24"/>
        </w:rPr>
        <w:t>e</w:t>
      </w:r>
      <w:r w:rsidRPr="009E7C5E">
        <w:rPr>
          <w:rFonts w:ascii="Arial" w:hAnsi="Arial" w:cs="Arial"/>
          <w:sz w:val="24"/>
          <w:szCs w:val="24"/>
        </w:rPr>
        <w:t xml:space="preserve"> et de l'analyste (</w:t>
      </w:r>
      <w:proofErr w:type="spellStart"/>
      <w:r w:rsidRPr="009E7C5E">
        <w:rPr>
          <w:rFonts w:ascii="Arial" w:hAnsi="Arial" w:cs="Arial"/>
          <w:sz w:val="24"/>
          <w:szCs w:val="24"/>
        </w:rPr>
        <w:t>Scarfone</w:t>
      </w:r>
      <w:proofErr w:type="spellEnd"/>
      <w:r w:rsidRPr="009E7C5E">
        <w:rPr>
          <w:rFonts w:ascii="Arial" w:hAnsi="Arial" w:cs="Arial"/>
          <w:sz w:val="24"/>
          <w:szCs w:val="24"/>
        </w:rPr>
        <w:t>, 2014</w:t>
      </w:r>
      <w:r w:rsidR="00D54C6E">
        <w:rPr>
          <w:rFonts w:ascii="Arial" w:hAnsi="Arial" w:cs="Arial"/>
          <w:sz w:val="24"/>
          <w:szCs w:val="24"/>
        </w:rPr>
        <w:t> ;</w:t>
      </w:r>
      <w:r w:rsidRPr="009E7C5E">
        <w:rPr>
          <w:rFonts w:ascii="Arial" w:hAnsi="Arial" w:cs="Arial"/>
          <w:sz w:val="24"/>
          <w:szCs w:val="24"/>
        </w:rPr>
        <w:t xml:space="preserve"> Carrière et Lafage, 2015). Mais c'est une idée audacieuse qui nous invite à dépasser les stéréotypes de manière </w:t>
      </w:r>
      <w:r w:rsidR="00041138">
        <w:rPr>
          <w:rFonts w:ascii="Arial" w:hAnsi="Arial" w:cs="Arial"/>
          <w:sz w:val="24"/>
          <w:szCs w:val="24"/>
        </w:rPr>
        <w:t>posée</w:t>
      </w:r>
      <w:r w:rsidRPr="009E7C5E">
        <w:rPr>
          <w:rFonts w:ascii="Arial" w:hAnsi="Arial" w:cs="Arial"/>
          <w:sz w:val="24"/>
          <w:szCs w:val="24"/>
        </w:rPr>
        <w:t>.</w:t>
      </w:r>
      <w:r w:rsidR="00041138">
        <w:rPr>
          <w:rFonts w:ascii="Arial" w:hAnsi="Arial" w:cs="Arial"/>
          <w:sz w:val="24"/>
          <w:szCs w:val="24"/>
        </w:rPr>
        <w:t xml:space="preserve"> </w:t>
      </w:r>
    </w:p>
    <w:p w14:paraId="240E5339" w14:textId="77777777" w:rsidR="009E7C5E" w:rsidRPr="009E7C5E" w:rsidRDefault="009E7C5E" w:rsidP="009E7C5E">
      <w:pPr>
        <w:spacing w:after="0" w:line="360" w:lineRule="auto"/>
        <w:ind w:firstLine="709"/>
        <w:jc w:val="both"/>
        <w:rPr>
          <w:rFonts w:ascii="Arial" w:hAnsi="Arial" w:cs="Arial"/>
          <w:sz w:val="24"/>
          <w:szCs w:val="24"/>
        </w:rPr>
      </w:pPr>
      <w:r w:rsidRPr="009E7C5E">
        <w:rPr>
          <w:rFonts w:ascii="Arial" w:hAnsi="Arial" w:cs="Arial"/>
          <w:sz w:val="24"/>
          <w:szCs w:val="24"/>
        </w:rPr>
        <w:t>Omniprésentes, deux idées dominent son champ sémantique.</w:t>
      </w:r>
    </w:p>
    <w:p w14:paraId="549B7CC9" w14:textId="19C55D86" w:rsidR="009E7C5E" w:rsidRPr="009E7C5E" w:rsidRDefault="009E7C5E" w:rsidP="009E7C5E">
      <w:pPr>
        <w:spacing w:after="0" w:line="360" w:lineRule="auto"/>
        <w:ind w:firstLine="709"/>
        <w:jc w:val="both"/>
        <w:rPr>
          <w:rFonts w:ascii="Arial" w:hAnsi="Arial" w:cs="Arial"/>
          <w:sz w:val="24"/>
          <w:szCs w:val="24"/>
        </w:rPr>
      </w:pPr>
      <w:r w:rsidRPr="009E7C5E">
        <w:rPr>
          <w:rFonts w:ascii="Arial" w:hAnsi="Arial" w:cs="Arial"/>
          <w:sz w:val="24"/>
          <w:szCs w:val="24"/>
        </w:rPr>
        <w:t>1.</w:t>
      </w:r>
      <w:r w:rsidR="00D54C6E">
        <w:rPr>
          <w:rFonts w:ascii="Arial" w:hAnsi="Arial" w:cs="Arial"/>
          <w:sz w:val="24"/>
          <w:szCs w:val="24"/>
        </w:rPr>
        <w:t>-</w:t>
      </w:r>
      <w:r w:rsidRPr="009E7C5E">
        <w:rPr>
          <w:rFonts w:ascii="Arial" w:hAnsi="Arial" w:cs="Arial"/>
          <w:sz w:val="24"/>
          <w:szCs w:val="24"/>
        </w:rPr>
        <w:t xml:space="preserve">Bion (1963) reconnaît que ces expériences non représentées partent à la recherche d'un esprit </w:t>
      </w:r>
      <w:r w:rsidR="00041138">
        <w:rPr>
          <w:rFonts w:ascii="Arial" w:hAnsi="Arial" w:cs="Arial"/>
          <w:sz w:val="24"/>
          <w:szCs w:val="24"/>
        </w:rPr>
        <w:t>qui puisse les</w:t>
      </w:r>
      <w:r w:rsidRPr="009E7C5E">
        <w:rPr>
          <w:rFonts w:ascii="Arial" w:hAnsi="Arial" w:cs="Arial"/>
          <w:sz w:val="24"/>
          <w:szCs w:val="24"/>
        </w:rPr>
        <w:t xml:space="preserve"> représenter, </w:t>
      </w:r>
      <w:r w:rsidR="00041138">
        <w:rPr>
          <w:rFonts w:ascii="Arial" w:hAnsi="Arial" w:cs="Arial"/>
          <w:sz w:val="24"/>
          <w:szCs w:val="24"/>
        </w:rPr>
        <w:t>errent « </w:t>
      </w:r>
      <w:r w:rsidRPr="009E7C5E">
        <w:rPr>
          <w:rFonts w:ascii="Arial" w:hAnsi="Arial" w:cs="Arial"/>
          <w:sz w:val="24"/>
          <w:szCs w:val="24"/>
        </w:rPr>
        <w:t>comme âme en peine</w:t>
      </w:r>
      <w:r w:rsidR="00041138">
        <w:rPr>
          <w:rFonts w:ascii="Arial" w:hAnsi="Arial" w:cs="Arial"/>
          <w:sz w:val="24"/>
          <w:szCs w:val="24"/>
        </w:rPr>
        <w:t> »</w:t>
      </w:r>
      <w:r w:rsidRPr="009E7C5E">
        <w:rPr>
          <w:rFonts w:ascii="Arial" w:hAnsi="Arial" w:cs="Arial"/>
          <w:sz w:val="24"/>
          <w:szCs w:val="24"/>
        </w:rPr>
        <w:t xml:space="preserve">. Bion disait </w:t>
      </w:r>
      <w:r w:rsidRPr="00E941E7">
        <w:rPr>
          <w:rFonts w:ascii="Arial" w:hAnsi="Arial" w:cs="Arial"/>
          <w:i/>
          <w:iCs/>
          <w:sz w:val="24"/>
          <w:szCs w:val="24"/>
        </w:rPr>
        <w:t>pensée</w:t>
      </w:r>
      <w:r w:rsidRPr="009E7C5E">
        <w:rPr>
          <w:rFonts w:ascii="Arial" w:hAnsi="Arial" w:cs="Arial"/>
          <w:sz w:val="24"/>
          <w:szCs w:val="24"/>
        </w:rPr>
        <w:t xml:space="preserve"> en attribuant à la pensée l'activité que certains auteurs français désignent comme </w:t>
      </w:r>
      <w:r w:rsidRPr="00E941E7">
        <w:rPr>
          <w:rFonts w:ascii="Arial" w:hAnsi="Arial" w:cs="Arial"/>
          <w:i/>
          <w:iCs/>
          <w:sz w:val="24"/>
          <w:szCs w:val="24"/>
        </w:rPr>
        <w:t>subjectivante</w:t>
      </w:r>
      <w:r w:rsidRPr="009E7C5E">
        <w:rPr>
          <w:rFonts w:ascii="Arial" w:hAnsi="Arial" w:cs="Arial"/>
          <w:sz w:val="24"/>
          <w:szCs w:val="24"/>
        </w:rPr>
        <w:t>. Roussillon (1999, 2006, 2012) fait largement usage de cette idée et EG la reprend pour présenter s</w:t>
      </w:r>
      <w:r w:rsidR="00813B06">
        <w:rPr>
          <w:rFonts w:ascii="Arial" w:hAnsi="Arial" w:cs="Arial"/>
          <w:sz w:val="24"/>
          <w:szCs w:val="24"/>
        </w:rPr>
        <w:t xml:space="preserve">a vision </w:t>
      </w:r>
      <w:r w:rsidRPr="009E7C5E">
        <w:rPr>
          <w:rFonts w:ascii="Arial" w:hAnsi="Arial" w:cs="Arial"/>
          <w:sz w:val="24"/>
          <w:szCs w:val="24"/>
        </w:rPr>
        <w:t>de la gestation de l'intersubjectivité, du lien entre les membres des couples et des familles, ainsi que le</w:t>
      </w:r>
      <w:r w:rsidR="00E941E7" w:rsidRPr="009E7C5E">
        <w:rPr>
          <w:rFonts w:ascii="Arial" w:hAnsi="Arial" w:cs="Arial"/>
          <w:sz w:val="24"/>
          <w:szCs w:val="24"/>
        </w:rPr>
        <w:t xml:space="preserve"> lien </w:t>
      </w:r>
      <w:r w:rsidRPr="009E7C5E">
        <w:rPr>
          <w:rFonts w:ascii="Arial" w:hAnsi="Arial" w:cs="Arial"/>
          <w:sz w:val="24"/>
          <w:szCs w:val="24"/>
        </w:rPr>
        <w:t>patient-analyste. Le destin de cette réciprocité intersubjective est d'amener l</w:t>
      </w:r>
      <w:r w:rsidR="00813B06">
        <w:rPr>
          <w:rFonts w:ascii="Arial" w:hAnsi="Arial" w:cs="Arial"/>
          <w:sz w:val="24"/>
          <w:szCs w:val="24"/>
        </w:rPr>
        <w:t>a personne</w:t>
      </w:r>
      <w:r w:rsidRPr="009E7C5E">
        <w:rPr>
          <w:rFonts w:ascii="Arial" w:hAnsi="Arial" w:cs="Arial"/>
          <w:sz w:val="24"/>
          <w:szCs w:val="24"/>
        </w:rPr>
        <w:t xml:space="preserve"> à produire des émergents en chaîne qui s'enrichiront jusqu'à trouver une subjectivation qui l</w:t>
      </w:r>
      <w:r w:rsidR="0055143C">
        <w:rPr>
          <w:rFonts w:ascii="Arial" w:hAnsi="Arial" w:cs="Arial"/>
          <w:sz w:val="24"/>
          <w:szCs w:val="24"/>
        </w:rPr>
        <w:t>ui</w:t>
      </w:r>
      <w:r w:rsidRPr="009E7C5E">
        <w:rPr>
          <w:rFonts w:ascii="Arial" w:hAnsi="Arial" w:cs="Arial"/>
          <w:sz w:val="24"/>
          <w:szCs w:val="24"/>
        </w:rPr>
        <w:t xml:space="preserve"> permette de devenir sujet (Grinspon, 2014). </w:t>
      </w:r>
      <w:r w:rsidR="00E941E7">
        <w:rPr>
          <w:rFonts w:ascii="Arial" w:hAnsi="Arial" w:cs="Arial"/>
          <w:sz w:val="24"/>
          <w:szCs w:val="24"/>
        </w:rPr>
        <w:t>Ainsi c</w:t>
      </w:r>
      <w:r w:rsidRPr="009E7C5E">
        <w:rPr>
          <w:rFonts w:ascii="Arial" w:hAnsi="Arial" w:cs="Arial"/>
          <w:sz w:val="24"/>
          <w:szCs w:val="24"/>
        </w:rPr>
        <w:t>e processus conduit à acquérir les moyens de s'émanciper. Ce</w:t>
      </w:r>
      <w:r w:rsidR="00E941E7">
        <w:rPr>
          <w:rFonts w:ascii="Arial" w:hAnsi="Arial" w:cs="Arial"/>
          <w:sz w:val="24"/>
          <w:szCs w:val="24"/>
        </w:rPr>
        <w:t>la</w:t>
      </w:r>
      <w:r w:rsidRPr="009E7C5E">
        <w:rPr>
          <w:rFonts w:ascii="Arial" w:hAnsi="Arial" w:cs="Arial"/>
          <w:sz w:val="24"/>
          <w:szCs w:val="24"/>
        </w:rPr>
        <w:t xml:space="preserve"> clarifie le sens de la cure et la manière d'atteindre cet objectif.</w:t>
      </w:r>
    </w:p>
    <w:p w14:paraId="6C0F0502" w14:textId="57538ECA" w:rsidR="009E7C5E" w:rsidRPr="009E7C5E" w:rsidRDefault="009E7C5E" w:rsidP="009E7C5E">
      <w:pPr>
        <w:spacing w:after="0" w:line="360" w:lineRule="auto"/>
        <w:ind w:firstLine="709"/>
        <w:jc w:val="both"/>
        <w:rPr>
          <w:rFonts w:ascii="Arial" w:hAnsi="Arial" w:cs="Arial"/>
          <w:sz w:val="24"/>
          <w:szCs w:val="24"/>
        </w:rPr>
      </w:pPr>
      <w:r w:rsidRPr="009E7C5E">
        <w:rPr>
          <w:rFonts w:ascii="Arial" w:hAnsi="Arial" w:cs="Arial"/>
          <w:sz w:val="24"/>
          <w:szCs w:val="24"/>
        </w:rPr>
        <w:t>2.-Du point de vue empirique, c'est la raison pour laquelle le cadr</w:t>
      </w:r>
      <w:r w:rsidR="00E941E7">
        <w:rPr>
          <w:rFonts w:ascii="Arial" w:hAnsi="Arial" w:cs="Arial"/>
          <w:sz w:val="24"/>
          <w:szCs w:val="24"/>
        </w:rPr>
        <w:t>e</w:t>
      </w:r>
      <w:r w:rsidRPr="009E7C5E">
        <w:rPr>
          <w:rFonts w:ascii="Arial" w:hAnsi="Arial" w:cs="Arial"/>
          <w:sz w:val="24"/>
          <w:szCs w:val="24"/>
        </w:rPr>
        <w:t xml:space="preserve"> que propose EG est changeant, c'est-à-dire que l'analyste </w:t>
      </w:r>
      <w:r w:rsidR="00E941E7">
        <w:rPr>
          <w:rFonts w:ascii="Arial" w:hAnsi="Arial" w:cs="Arial"/>
          <w:sz w:val="24"/>
          <w:szCs w:val="24"/>
        </w:rPr>
        <w:t xml:space="preserve">en </w:t>
      </w:r>
      <w:r w:rsidRPr="009E7C5E">
        <w:rPr>
          <w:rFonts w:ascii="Arial" w:hAnsi="Arial" w:cs="Arial"/>
          <w:sz w:val="24"/>
          <w:szCs w:val="24"/>
        </w:rPr>
        <w:t xml:space="preserve">individuel comme </w:t>
      </w:r>
      <w:r w:rsidR="00E941E7">
        <w:rPr>
          <w:rFonts w:ascii="Arial" w:hAnsi="Arial" w:cs="Arial"/>
          <w:sz w:val="24"/>
          <w:szCs w:val="24"/>
        </w:rPr>
        <w:t>en</w:t>
      </w:r>
      <w:r w:rsidRPr="009E7C5E">
        <w:rPr>
          <w:rFonts w:ascii="Arial" w:hAnsi="Arial" w:cs="Arial"/>
          <w:sz w:val="24"/>
          <w:szCs w:val="24"/>
        </w:rPr>
        <w:t xml:space="preserve"> couple et </w:t>
      </w:r>
      <w:r w:rsidR="00E941E7">
        <w:rPr>
          <w:rFonts w:ascii="Arial" w:hAnsi="Arial" w:cs="Arial"/>
          <w:sz w:val="24"/>
          <w:szCs w:val="24"/>
        </w:rPr>
        <w:t xml:space="preserve">en </w:t>
      </w:r>
      <w:r w:rsidRPr="009E7C5E">
        <w:rPr>
          <w:rFonts w:ascii="Arial" w:hAnsi="Arial" w:cs="Arial"/>
          <w:sz w:val="24"/>
          <w:szCs w:val="24"/>
        </w:rPr>
        <w:t xml:space="preserve">famille peut traiter </w:t>
      </w:r>
      <w:r w:rsidR="00E941E7">
        <w:rPr>
          <w:rFonts w:ascii="Arial" w:hAnsi="Arial" w:cs="Arial"/>
          <w:sz w:val="24"/>
          <w:szCs w:val="24"/>
        </w:rPr>
        <w:t xml:space="preserve">le </w:t>
      </w:r>
      <w:r w:rsidRPr="009E7C5E">
        <w:rPr>
          <w:rFonts w:ascii="Arial" w:hAnsi="Arial" w:cs="Arial"/>
          <w:sz w:val="24"/>
          <w:szCs w:val="24"/>
        </w:rPr>
        <w:t>groupe dans son ensemble et, successivement ou simultanément, un membre individuel</w:t>
      </w:r>
      <w:r w:rsidR="00E941E7">
        <w:rPr>
          <w:rFonts w:ascii="Arial" w:hAnsi="Arial" w:cs="Arial"/>
          <w:sz w:val="24"/>
          <w:szCs w:val="24"/>
        </w:rPr>
        <w:t>lement</w:t>
      </w:r>
      <w:r w:rsidRPr="009E7C5E">
        <w:rPr>
          <w:rFonts w:ascii="Arial" w:hAnsi="Arial" w:cs="Arial"/>
          <w:sz w:val="24"/>
          <w:szCs w:val="24"/>
        </w:rPr>
        <w:t>, parfois un sous-groupe de deux ou plus</w:t>
      </w:r>
      <w:r w:rsidR="00E941E7">
        <w:rPr>
          <w:rFonts w:ascii="Arial" w:hAnsi="Arial" w:cs="Arial"/>
          <w:sz w:val="24"/>
          <w:szCs w:val="24"/>
        </w:rPr>
        <w:t xml:space="preserve"> membres</w:t>
      </w:r>
      <w:r w:rsidRPr="009E7C5E">
        <w:rPr>
          <w:rFonts w:ascii="Arial" w:hAnsi="Arial" w:cs="Arial"/>
          <w:sz w:val="24"/>
          <w:szCs w:val="24"/>
        </w:rPr>
        <w:t xml:space="preserve">. </w:t>
      </w:r>
      <w:r w:rsidR="00E941E7">
        <w:rPr>
          <w:rFonts w:ascii="Arial" w:hAnsi="Arial" w:cs="Arial"/>
          <w:sz w:val="24"/>
          <w:szCs w:val="24"/>
        </w:rPr>
        <w:t xml:space="preserve">Dynamiser </w:t>
      </w:r>
      <w:r w:rsidRPr="009E7C5E">
        <w:rPr>
          <w:rFonts w:ascii="Arial" w:hAnsi="Arial" w:cs="Arial"/>
          <w:sz w:val="24"/>
          <w:szCs w:val="24"/>
        </w:rPr>
        <w:t>ce processus est l'objectif central. (Grinspon E., 2020.)</w:t>
      </w:r>
    </w:p>
    <w:p w14:paraId="7D1A6034" w14:textId="2490D874" w:rsidR="009E7C5E" w:rsidRDefault="009E7C5E" w:rsidP="009E7C5E">
      <w:pPr>
        <w:spacing w:after="0" w:line="360" w:lineRule="auto"/>
        <w:ind w:firstLine="709"/>
        <w:jc w:val="both"/>
        <w:rPr>
          <w:rFonts w:ascii="Arial" w:hAnsi="Arial" w:cs="Arial"/>
          <w:sz w:val="24"/>
          <w:szCs w:val="24"/>
        </w:rPr>
      </w:pPr>
      <w:r w:rsidRPr="009E7C5E">
        <w:rPr>
          <w:rFonts w:ascii="Arial" w:hAnsi="Arial" w:cs="Arial"/>
          <w:sz w:val="24"/>
          <w:szCs w:val="24"/>
        </w:rPr>
        <w:t>Dans les cas qu</w:t>
      </w:r>
      <w:r w:rsidR="00E941E7">
        <w:rPr>
          <w:rFonts w:ascii="Arial" w:hAnsi="Arial" w:cs="Arial"/>
          <w:sz w:val="24"/>
          <w:szCs w:val="24"/>
        </w:rPr>
        <w:t>e EG</w:t>
      </w:r>
      <w:r w:rsidRPr="009E7C5E">
        <w:rPr>
          <w:rFonts w:ascii="Arial" w:hAnsi="Arial" w:cs="Arial"/>
          <w:sz w:val="24"/>
          <w:szCs w:val="24"/>
        </w:rPr>
        <w:t xml:space="preserve"> expose, ces changements de cadr</w:t>
      </w:r>
      <w:r w:rsidR="00A04996">
        <w:rPr>
          <w:rFonts w:ascii="Arial" w:hAnsi="Arial" w:cs="Arial"/>
          <w:sz w:val="24"/>
          <w:szCs w:val="24"/>
        </w:rPr>
        <w:t xml:space="preserve">e </w:t>
      </w:r>
      <w:r w:rsidRPr="009E7C5E">
        <w:rPr>
          <w:rFonts w:ascii="Arial" w:hAnsi="Arial" w:cs="Arial"/>
          <w:sz w:val="24"/>
          <w:szCs w:val="24"/>
        </w:rPr>
        <w:t xml:space="preserve">se font </w:t>
      </w:r>
      <w:r w:rsidR="00E941E7">
        <w:rPr>
          <w:rFonts w:ascii="Arial" w:hAnsi="Arial" w:cs="Arial"/>
          <w:sz w:val="24"/>
          <w:szCs w:val="24"/>
        </w:rPr>
        <w:t>généralement à la suite</w:t>
      </w:r>
      <w:r w:rsidRPr="009E7C5E">
        <w:rPr>
          <w:rFonts w:ascii="Arial" w:hAnsi="Arial" w:cs="Arial"/>
          <w:sz w:val="24"/>
          <w:szCs w:val="24"/>
        </w:rPr>
        <w:t xml:space="preserve"> </w:t>
      </w:r>
      <w:r w:rsidR="00A04996">
        <w:rPr>
          <w:rFonts w:ascii="Arial" w:hAnsi="Arial" w:cs="Arial"/>
          <w:sz w:val="24"/>
          <w:szCs w:val="24"/>
        </w:rPr>
        <w:t>d</w:t>
      </w:r>
      <w:r w:rsidRPr="009E7C5E">
        <w:rPr>
          <w:rFonts w:ascii="Arial" w:hAnsi="Arial" w:cs="Arial"/>
          <w:sz w:val="24"/>
          <w:szCs w:val="24"/>
        </w:rPr>
        <w:t>u débordement projectif des patients (Grinspon, 2018b).</w:t>
      </w:r>
      <w:r w:rsidR="00A04996">
        <w:rPr>
          <w:rFonts w:ascii="Arial" w:hAnsi="Arial" w:cs="Arial"/>
          <w:sz w:val="24"/>
          <w:szCs w:val="24"/>
        </w:rPr>
        <w:t xml:space="preserve"> J’y reviendrai.</w:t>
      </w:r>
    </w:p>
    <w:p w14:paraId="23B2E6BB" w14:textId="3328A0DE" w:rsidR="00747740" w:rsidRPr="00747740" w:rsidRDefault="00747740" w:rsidP="00747740">
      <w:pPr>
        <w:spacing w:after="0" w:line="360" w:lineRule="auto"/>
        <w:ind w:firstLine="709"/>
        <w:jc w:val="both"/>
        <w:rPr>
          <w:rFonts w:ascii="Arial" w:hAnsi="Arial" w:cs="Arial"/>
          <w:sz w:val="24"/>
          <w:szCs w:val="24"/>
        </w:rPr>
      </w:pPr>
      <w:r w:rsidRPr="00747740">
        <w:rPr>
          <w:rFonts w:ascii="Arial" w:hAnsi="Arial" w:cs="Arial"/>
          <w:sz w:val="24"/>
          <w:szCs w:val="24"/>
        </w:rPr>
        <w:t xml:space="preserve">L'idée </w:t>
      </w:r>
      <w:r w:rsidRPr="00E941E7">
        <w:rPr>
          <w:rFonts w:ascii="Arial" w:hAnsi="Arial" w:cs="Arial"/>
          <w:i/>
          <w:iCs/>
          <w:sz w:val="24"/>
          <w:szCs w:val="24"/>
        </w:rPr>
        <w:t>d'endurance</w:t>
      </w:r>
      <w:r w:rsidRPr="00747740">
        <w:rPr>
          <w:rFonts w:ascii="Arial" w:hAnsi="Arial" w:cs="Arial"/>
          <w:sz w:val="24"/>
          <w:szCs w:val="24"/>
        </w:rPr>
        <w:t xml:space="preserve"> de l'analyste </w:t>
      </w:r>
      <w:r w:rsidR="00E941E7">
        <w:rPr>
          <w:rFonts w:ascii="Arial" w:hAnsi="Arial" w:cs="Arial"/>
          <w:sz w:val="24"/>
          <w:szCs w:val="24"/>
        </w:rPr>
        <w:t xml:space="preserve">en </w:t>
      </w:r>
      <w:r w:rsidRPr="00747740">
        <w:rPr>
          <w:rFonts w:ascii="Arial" w:hAnsi="Arial" w:cs="Arial"/>
          <w:sz w:val="24"/>
          <w:szCs w:val="24"/>
        </w:rPr>
        <w:t xml:space="preserve">ressort, qu'E. Grinspon (2017) reprend de Daniel Rosé et de son </w:t>
      </w:r>
      <w:r w:rsidRPr="00E941E7">
        <w:rPr>
          <w:rFonts w:ascii="Arial" w:hAnsi="Arial" w:cs="Arial"/>
          <w:i/>
          <w:iCs/>
          <w:sz w:val="24"/>
          <w:szCs w:val="24"/>
        </w:rPr>
        <w:t>endurance primaire</w:t>
      </w:r>
      <w:r w:rsidRPr="00747740">
        <w:rPr>
          <w:rFonts w:ascii="Arial" w:hAnsi="Arial" w:cs="Arial"/>
          <w:sz w:val="24"/>
          <w:szCs w:val="24"/>
        </w:rPr>
        <w:t xml:space="preserve"> (1998). Le terme est courant en anglais et en français, il vient de la notion de </w:t>
      </w:r>
      <w:r w:rsidRPr="002C2BB3">
        <w:rPr>
          <w:rFonts w:ascii="Arial" w:hAnsi="Arial" w:cs="Arial"/>
          <w:i/>
          <w:iCs/>
          <w:sz w:val="24"/>
          <w:szCs w:val="24"/>
        </w:rPr>
        <w:t>dur</w:t>
      </w:r>
      <w:r w:rsidRPr="00747740">
        <w:rPr>
          <w:rFonts w:ascii="Arial" w:hAnsi="Arial" w:cs="Arial"/>
          <w:sz w:val="24"/>
          <w:szCs w:val="24"/>
        </w:rPr>
        <w:t xml:space="preserve"> et de son dérivé </w:t>
      </w:r>
      <w:r w:rsidRPr="00E941E7">
        <w:rPr>
          <w:rFonts w:ascii="Arial" w:hAnsi="Arial" w:cs="Arial"/>
          <w:i/>
          <w:iCs/>
          <w:sz w:val="24"/>
          <w:szCs w:val="24"/>
        </w:rPr>
        <w:t>endurer</w:t>
      </w:r>
      <w:r w:rsidRPr="00747740">
        <w:rPr>
          <w:rFonts w:ascii="Arial" w:hAnsi="Arial" w:cs="Arial"/>
          <w:sz w:val="24"/>
          <w:szCs w:val="24"/>
        </w:rPr>
        <w:t xml:space="preserve"> et</w:t>
      </w:r>
      <w:r w:rsidR="0055143C">
        <w:rPr>
          <w:rFonts w:ascii="Arial" w:hAnsi="Arial" w:cs="Arial"/>
          <w:sz w:val="24"/>
          <w:szCs w:val="24"/>
        </w:rPr>
        <w:t>,</w:t>
      </w:r>
      <w:r w:rsidRPr="00747740">
        <w:rPr>
          <w:rFonts w:ascii="Arial" w:hAnsi="Arial" w:cs="Arial"/>
          <w:sz w:val="24"/>
          <w:szCs w:val="24"/>
        </w:rPr>
        <w:t xml:space="preserve"> au </w:t>
      </w:r>
      <w:r w:rsidR="00E941E7">
        <w:rPr>
          <w:rFonts w:ascii="Arial" w:hAnsi="Arial" w:cs="Arial"/>
          <w:sz w:val="24"/>
          <w:szCs w:val="24"/>
        </w:rPr>
        <w:t xml:space="preserve">sens </w:t>
      </w:r>
      <w:r w:rsidRPr="00747740">
        <w:rPr>
          <w:rFonts w:ascii="Arial" w:hAnsi="Arial" w:cs="Arial"/>
          <w:sz w:val="24"/>
          <w:szCs w:val="24"/>
        </w:rPr>
        <w:t xml:space="preserve">figuré, </w:t>
      </w:r>
      <w:r w:rsidR="00E941E7">
        <w:rPr>
          <w:rFonts w:ascii="Arial" w:hAnsi="Arial" w:cs="Arial"/>
          <w:sz w:val="24"/>
          <w:szCs w:val="24"/>
        </w:rPr>
        <w:t xml:space="preserve">de </w:t>
      </w:r>
      <w:r w:rsidRPr="00747740">
        <w:rPr>
          <w:rFonts w:ascii="Arial" w:hAnsi="Arial" w:cs="Arial"/>
          <w:sz w:val="24"/>
          <w:szCs w:val="24"/>
        </w:rPr>
        <w:t>l'action d</w:t>
      </w:r>
      <w:r w:rsidR="00E941E7">
        <w:rPr>
          <w:rFonts w:ascii="Arial" w:hAnsi="Arial" w:cs="Arial"/>
          <w:sz w:val="24"/>
          <w:szCs w:val="24"/>
        </w:rPr>
        <w:t>e s</w:t>
      </w:r>
      <w:r w:rsidRPr="00747740">
        <w:rPr>
          <w:rFonts w:ascii="Arial" w:hAnsi="Arial" w:cs="Arial"/>
          <w:sz w:val="24"/>
          <w:szCs w:val="24"/>
        </w:rPr>
        <w:t>'endurcir chez un sujet, lui permettant d</w:t>
      </w:r>
      <w:r w:rsidR="00E941E7">
        <w:rPr>
          <w:rFonts w:ascii="Arial" w:hAnsi="Arial" w:cs="Arial"/>
          <w:sz w:val="24"/>
          <w:szCs w:val="24"/>
        </w:rPr>
        <w:t>e supporter</w:t>
      </w:r>
      <w:r w:rsidR="002C2BB3">
        <w:rPr>
          <w:rFonts w:ascii="Arial" w:hAnsi="Arial" w:cs="Arial"/>
          <w:sz w:val="24"/>
          <w:szCs w:val="24"/>
        </w:rPr>
        <w:t xml:space="preserve"> et</w:t>
      </w:r>
      <w:r w:rsidRPr="00747740">
        <w:rPr>
          <w:rFonts w:ascii="Arial" w:hAnsi="Arial" w:cs="Arial"/>
          <w:sz w:val="24"/>
          <w:szCs w:val="24"/>
        </w:rPr>
        <w:t xml:space="preserve"> résister. </w:t>
      </w:r>
      <w:r w:rsidR="00E941E7">
        <w:rPr>
          <w:rFonts w:ascii="Arial" w:hAnsi="Arial" w:cs="Arial"/>
          <w:sz w:val="24"/>
          <w:szCs w:val="24"/>
        </w:rPr>
        <w:t xml:space="preserve">On associerait avec </w:t>
      </w:r>
      <w:r w:rsidRPr="00747740">
        <w:rPr>
          <w:rFonts w:ascii="Arial" w:hAnsi="Arial" w:cs="Arial"/>
          <w:sz w:val="24"/>
          <w:szCs w:val="24"/>
        </w:rPr>
        <w:t xml:space="preserve">expérience et maturation. Chez l'analyste, son endurance lui permet de contenir les effets de la résistance du patient, </w:t>
      </w:r>
      <w:r w:rsidR="002C2BB3">
        <w:rPr>
          <w:rFonts w:ascii="Arial" w:hAnsi="Arial" w:cs="Arial"/>
          <w:sz w:val="24"/>
          <w:szCs w:val="24"/>
        </w:rPr>
        <w:t>d’</w:t>
      </w:r>
      <w:r w:rsidRPr="00747740">
        <w:rPr>
          <w:rFonts w:ascii="Arial" w:hAnsi="Arial" w:cs="Arial"/>
          <w:sz w:val="24"/>
          <w:szCs w:val="24"/>
        </w:rPr>
        <w:t xml:space="preserve">utiliser son dispositif (inconscient) </w:t>
      </w:r>
      <w:r w:rsidRPr="00747740">
        <w:rPr>
          <w:rFonts w:ascii="Arial" w:hAnsi="Arial" w:cs="Arial"/>
          <w:sz w:val="24"/>
          <w:szCs w:val="24"/>
        </w:rPr>
        <w:lastRenderedPageBreak/>
        <w:t>pour contenir à la fois les excitations internes et externes (pare-excitation), de compter sur sa capacité d'analyse, de se donner du temps, c'est</w:t>
      </w:r>
      <w:r w:rsidR="00533A34">
        <w:rPr>
          <w:rFonts w:ascii="Arial" w:hAnsi="Arial" w:cs="Arial"/>
          <w:sz w:val="24"/>
          <w:szCs w:val="24"/>
        </w:rPr>
        <w:t>-à-dire</w:t>
      </w:r>
      <w:r w:rsidRPr="00747740">
        <w:rPr>
          <w:rFonts w:ascii="Arial" w:hAnsi="Arial" w:cs="Arial"/>
          <w:sz w:val="24"/>
          <w:szCs w:val="24"/>
        </w:rPr>
        <w:t xml:space="preserve"> </w:t>
      </w:r>
      <w:r w:rsidR="002C2BB3">
        <w:rPr>
          <w:rFonts w:ascii="Arial" w:hAnsi="Arial" w:cs="Arial"/>
          <w:sz w:val="24"/>
          <w:szCs w:val="24"/>
        </w:rPr>
        <w:t xml:space="preserve">de </w:t>
      </w:r>
      <w:r w:rsidRPr="00747740">
        <w:rPr>
          <w:rFonts w:ascii="Arial" w:hAnsi="Arial" w:cs="Arial"/>
          <w:sz w:val="24"/>
          <w:szCs w:val="24"/>
        </w:rPr>
        <w:t xml:space="preserve">différer le moment où </w:t>
      </w:r>
      <w:r w:rsidR="002C2BB3">
        <w:rPr>
          <w:rFonts w:ascii="Arial" w:hAnsi="Arial" w:cs="Arial"/>
          <w:sz w:val="24"/>
          <w:szCs w:val="24"/>
        </w:rPr>
        <w:t>il</w:t>
      </w:r>
      <w:r w:rsidRPr="00747740">
        <w:rPr>
          <w:rFonts w:ascii="Arial" w:hAnsi="Arial" w:cs="Arial"/>
          <w:sz w:val="24"/>
          <w:szCs w:val="24"/>
        </w:rPr>
        <w:t xml:space="preserve"> p</w:t>
      </w:r>
      <w:r w:rsidR="00533A34">
        <w:rPr>
          <w:rFonts w:ascii="Arial" w:hAnsi="Arial" w:cs="Arial"/>
          <w:sz w:val="24"/>
          <w:szCs w:val="24"/>
        </w:rPr>
        <w:t>uisse</w:t>
      </w:r>
      <w:r w:rsidRPr="00747740">
        <w:rPr>
          <w:rFonts w:ascii="Arial" w:hAnsi="Arial" w:cs="Arial"/>
          <w:sz w:val="24"/>
          <w:szCs w:val="24"/>
        </w:rPr>
        <w:t xml:space="preserve"> comprendre, reconsidérer, persévérer, interpréter. La consonance entre durcissement et </w:t>
      </w:r>
      <w:r w:rsidR="00533A34">
        <w:rPr>
          <w:rFonts w:ascii="Arial" w:hAnsi="Arial" w:cs="Arial"/>
          <w:sz w:val="24"/>
          <w:szCs w:val="24"/>
        </w:rPr>
        <w:t>dur</w:t>
      </w:r>
      <w:r w:rsidR="0055143C">
        <w:rPr>
          <w:rFonts w:ascii="Arial" w:hAnsi="Arial" w:cs="Arial"/>
          <w:sz w:val="24"/>
          <w:szCs w:val="24"/>
        </w:rPr>
        <w:t>ée</w:t>
      </w:r>
      <w:r w:rsidRPr="00747740">
        <w:rPr>
          <w:rFonts w:ascii="Arial" w:hAnsi="Arial" w:cs="Arial"/>
          <w:sz w:val="24"/>
          <w:szCs w:val="24"/>
        </w:rPr>
        <w:t xml:space="preserve"> permet d'apprécier </w:t>
      </w:r>
      <w:r w:rsidR="002C2BB3">
        <w:rPr>
          <w:rFonts w:ascii="Arial" w:hAnsi="Arial" w:cs="Arial"/>
          <w:sz w:val="24"/>
          <w:szCs w:val="24"/>
        </w:rPr>
        <w:t>l</w:t>
      </w:r>
      <w:r w:rsidRPr="00747740">
        <w:rPr>
          <w:rFonts w:ascii="Arial" w:hAnsi="Arial" w:cs="Arial"/>
          <w:sz w:val="24"/>
          <w:szCs w:val="24"/>
        </w:rPr>
        <w:t>es différentes nuances d</w:t>
      </w:r>
      <w:r w:rsidR="002C2BB3">
        <w:rPr>
          <w:rFonts w:ascii="Arial" w:hAnsi="Arial" w:cs="Arial"/>
          <w:sz w:val="24"/>
          <w:szCs w:val="24"/>
        </w:rPr>
        <w:t>e</w:t>
      </w:r>
      <w:r w:rsidRPr="00747740">
        <w:rPr>
          <w:rFonts w:ascii="Arial" w:hAnsi="Arial" w:cs="Arial"/>
          <w:sz w:val="24"/>
          <w:szCs w:val="24"/>
        </w:rPr>
        <w:t xml:space="preserve"> cette notion.</w:t>
      </w:r>
    </w:p>
    <w:p w14:paraId="214A556C" w14:textId="2C616483" w:rsidR="00747740" w:rsidRPr="00747740" w:rsidRDefault="00533A34" w:rsidP="00747740">
      <w:pPr>
        <w:spacing w:after="0" w:line="360" w:lineRule="auto"/>
        <w:ind w:firstLine="709"/>
        <w:jc w:val="both"/>
        <w:rPr>
          <w:rFonts w:ascii="Arial" w:hAnsi="Arial" w:cs="Arial"/>
          <w:sz w:val="24"/>
          <w:szCs w:val="24"/>
        </w:rPr>
      </w:pPr>
      <w:r>
        <w:rPr>
          <w:rFonts w:ascii="Arial" w:hAnsi="Arial" w:cs="Arial"/>
          <w:sz w:val="24"/>
          <w:szCs w:val="24"/>
        </w:rPr>
        <w:t xml:space="preserve">Pour faciliter sa </w:t>
      </w:r>
      <w:r w:rsidR="00747740" w:rsidRPr="00747740">
        <w:rPr>
          <w:rFonts w:ascii="Arial" w:hAnsi="Arial" w:cs="Arial"/>
          <w:sz w:val="24"/>
          <w:szCs w:val="24"/>
        </w:rPr>
        <w:t>compr</w:t>
      </w:r>
      <w:r>
        <w:rPr>
          <w:rFonts w:ascii="Arial" w:hAnsi="Arial" w:cs="Arial"/>
          <w:sz w:val="24"/>
          <w:szCs w:val="24"/>
        </w:rPr>
        <w:t>éhe</w:t>
      </w:r>
      <w:r w:rsidR="00747740" w:rsidRPr="00747740">
        <w:rPr>
          <w:rFonts w:ascii="Arial" w:hAnsi="Arial" w:cs="Arial"/>
          <w:sz w:val="24"/>
          <w:szCs w:val="24"/>
        </w:rPr>
        <w:t>n</w:t>
      </w:r>
      <w:r>
        <w:rPr>
          <w:rFonts w:ascii="Arial" w:hAnsi="Arial" w:cs="Arial"/>
          <w:sz w:val="24"/>
          <w:szCs w:val="24"/>
        </w:rPr>
        <w:t>sion</w:t>
      </w:r>
      <w:r w:rsidR="00747740" w:rsidRPr="00747740">
        <w:rPr>
          <w:rFonts w:ascii="Arial" w:hAnsi="Arial" w:cs="Arial"/>
          <w:sz w:val="24"/>
          <w:szCs w:val="24"/>
        </w:rPr>
        <w:t xml:space="preserve">, j'ai suggéré d'appeler cette capacité-fonction </w:t>
      </w:r>
      <w:r w:rsidR="00747740" w:rsidRPr="00533A34">
        <w:rPr>
          <w:rFonts w:ascii="Arial" w:hAnsi="Arial" w:cs="Arial"/>
          <w:i/>
          <w:iCs/>
          <w:sz w:val="24"/>
          <w:szCs w:val="24"/>
        </w:rPr>
        <w:t>endurance intégrative</w:t>
      </w:r>
      <w:r w:rsidR="00747740" w:rsidRPr="00747740">
        <w:rPr>
          <w:rFonts w:ascii="Arial" w:hAnsi="Arial" w:cs="Arial"/>
          <w:sz w:val="24"/>
          <w:szCs w:val="24"/>
        </w:rPr>
        <w:t xml:space="preserve">. Un chapitre de mon livre </w:t>
      </w:r>
      <w:r w:rsidR="00747740" w:rsidRPr="00533A34">
        <w:rPr>
          <w:rFonts w:ascii="Arial" w:hAnsi="Arial" w:cs="Arial"/>
          <w:i/>
          <w:iCs/>
          <w:sz w:val="24"/>
          <w:szCs w:val="24"/>
        </w:rPr>
        <w:t>L'analyste sous influence</w:t>
      </w:r>
      <w:r w:rsidR="00747740" w:rsidRPr="00747740">
        <w:rPr>
          <w:rFonts w:ascii="Arial" w:hAnsi="Arial" w:cs="Arial"/>
          <w:sz w:val="24"/>
          <w:szCs w:val="24"/>
        </w:rPr>
        <w:t xml:space="preserve"> (2019) est consacré à exposer mes propres développements, leurs sources </w:t>
      </w:r>
      <w:r>
        <w:rPr>
          <w:rFonts w:ascii="Arial" w:hAnsi="Arial" w:cs="Arial"/>
          <w:sz w:val="24"/>
          <w:szCs w:val="24"/>
        </w:rPr>
        <w:t>chez</w:t>
      </w:r>
      <w:r w:rsidR="00747740" w:rsidRPr="00747740">
        <w:rPr>
          <w:rFonts w:ascii="Arial" w:hAnsi="Arial" w:cs="Arial"/>
          <w:sz w:val="24"/>
          <w:szCs w:val="24"/>
        </w:rPr>
        <w:t xml:space="preserve"> Winnicott, Rosé, Spinoza (1677) et l'idée de conatus. Ce chapitre parle aussi des dérives et des déformations de l'endurance, quand elle peut servir </w:t>
      </w:r>
      <w:r w:rsidR="0055143C">
        <w:rPr>
          <w:rFonts w:ascii="Arial" w:hAnsi="Arial" w:cs="Arial"/>
          <w:sz w:val="24"/>
          <w:szCs w:val="24"/>
        </w:rPr>
        <w:t>le</w:t>
      </w:r>
      <w:r w:rsidR="00747740" w:rsidRPr="00747740">
        <w:rPr>
          <w:rFonts w:ascii="Arial" w:hAnsi="Arial" w:cs="Arial"/>
          <w:sz w:val="24"/>
          <w:szCs w:val="24"/>
        </w:rPr>
        <w:t xml:space="preserve"> masochisme, </w:t>
      </w:r>
      <w:r w:rsidR="0055143C">
        <w:rPr>
          <w:rFonts w:ascii="Arial" w:hAnsi="Arial" w:cs="Arial"/>
          <w:sz w:val="24"/>
          <w:szCs w:val="24"/>
        </w:rPr>
        <w:t>le</w:t>
      </w:r>
      <w:r w:rsidR="00747740" w:rsidRPr="00747740">
        <w:rPr>
          <w:rFonts w:ascii="Arial" w:hAnsi="Arial" w:cs="Arial"/>
          <w:sz w:val="24"/>
          <w:szCs w:val="24"/>
        </w:rPr>
        <w:t xml:space="preserve"> sacrifice, l'obstination, </w:t>
      </w:r>
      <w:proofErr w:type="spellStart"/>
      <w:r w:rsidR="00747740" w:rsidRPr="00747740">
        <w:rPr>
          <w:rFonts w:ascii="Arial" w:hAnsi="Arial" w:cs="Arial"/>
          <w:sz w:val="24"/>
          <w:szCs w:val="24"/>
        </w:rPr>
        <w:t>l'</w:t>
      </w:r>
      <w:r w:rsidR="0055143C">
        <w:rPr>
          <w:rFonts w:ascii="Arial" w:hAnsi="Arial" w:cs="Arial"/>
          <w:sz w:val="24"/>
          <w:szCs w:val="24"/>
        </w:rPr>
        <w:t>h</w:t>
      </w:r>
      <w:r w:rsidR="00747740" w:rsidRPr="00747740">
        <w:rPr>
          <w:rFonts w:ascii="Arial" w:hAnsi="Arial" w:cs="Arial"/>
          <w:sz w:val="24"/>
          <w:szCs w:val="24"/>
        </w:rPr>
        <w:t>ermitage</w:t>
      </w:r>
      <w:proofErr w:type="spellEnd"/>
      <w:r w:rsidR="00747740" w:rsidRPr="00747740">
        <w:rPr>
          <w:rFonts w:ascii="Arial" w:hAnsi="Arial" w:cs="Arial"/>
          <w:sz w:val="24"/>
          <w:szCs w:val="24"/>
        </w:rPr>
        <w:t xml:space="preserve">, etc. Dans un séminaire de recherche, nous avons étudié son expression chez des patients, des personnages de fiction et des créateurs tels que Sade, Sacher-Masoch, le personnage de Job dans la </w:t>
      </w:r>
      <w:r w:rsidR="00747740" w:rsidRPr="00533A34">
        <w:rPr>
          <w:rFonts w:ascii="Arial" w:hAnsi="Arial" w:cs="Arial"/>
          <w:i/>
          <w:iCs/>
          <w:sz w:val="24"/>
          <w:szCs w:val="24"/>
        </w:rPr>
        <w:t>Bible</w:t>
      </w:r>
      <w:r w:rsidR="00747740" w:rsidRPr="00747740">
        <w:rPr>
          <w:rFonts w:ascii="Arial" w:hAnsi="Arial" w:cs="Arial"/>
          <w:sz w:val="24"/>
          <w:szCs w:val="24"/>
        </w:rPr>
        <w:t xml:space="preserve">, Robinson Crusoé, </w:t>
      </w:r>
      <w:r w:rsidR="0055143C">
        <w:rPr>
          <w:rFonts w:ascii="Arial" w:hAnsi="Arial" w:cs="Arial"/>
          <w:sz w:val="24"/>
          <w:szCs w:val="24"/>
        </w:rPr>
        <w:t>les rites d’initiation d’adolescents</w:t>
      </w:r>
      <w:r w:rsidR="00747740" w:rsidRPr="00747740">
        <w:rPr>
          <w:rFonts w:ascii="Arial" w:hAnsi="Arial" w:cs="Arial"/>
          <w:sz w:val="24"/>
          <w:szCs w:val="24"/>
        </w:rPr>
        <w:t>. Ces sujets s'appuyaient singulièrement sur leurs idéaux comme dans la configuration d'un projet. En d'autres termes, ils subsistaient en s'</w:t>
      </w:r>
      <w:r w:rsidR="00F942AC">
        <w:rPr>
          <w:rFonts w:ascii="Arial" w:hAnsi="Arial" w:cs="Arial"/>
          <w:sz w:val="24"/>
          <w:szCs w:val="24"/>
        </w:rPr>
        <w:t>éta</w:t>
      </w:r>
      <w:r w:rsidR="00747740" w:rsidRPr="00747740">
        <w:rPr>
          <w:rFonts w:ascii="Arial" w:hAnsi="Arial" w:cs="Arial"/>
          <w:sz w:val="24"/>
          <w:szCs w:val="24"/>
        </w:rPr>
        <w:t>yant sur le</w:t>
      </w:r>
      <w:r w:rsidR="00F942AC">
        <w:rPr>
          <w:rFonts w:ascii="Arial" w:hAnsi="Arial" w:cs="Arial"/>
          <w:sz w:val="24"/>
          <w:szCs w:val="24"/>
        </w:rPr>
        <w:t>ur</w:t>
      </w:r>
      <w:r w:rsidR="00747740" w:rsidRPr="00747740">
        <w:rPr>
          <w:rFonts w:ascii="Arial" w:hAnsi="Arial" w:cs="Arial"/>
          <w:sz w:val="24"/>
          <w:szCs w:val="24"/>
        </w:rPr>
        <w:t xml:space="preserve"> passé et </w:t>
      </w:r>
      <w:r w:rsidR="00F942AC">
        <w:rPr>
          <w:rFonts w:ascii="Arial" w:hAnsi="Arial" w:cs="Arial"/>
          <w:sz w:val="24"/>
          <w:szCs w:val="24"/>
        </w:rPr>
        <w:t xml:space="preserve">la perspective de leur </w:t>
      </w:r>
      <w:r w:rsidR="00747740" w:rsidRPr="00747740">
        <w:rPr>
          <w:rFonts w:ascii="Arial" w:hAnsi="Arial" w:cs="Arial"/>
          <w:sz w:val="24"/>
          <w:szCs w:val="24"/>
        </w:rPr>
        <w:t>avenir. Ce</w:t>
      </w:r>
      <w:r w:rsidR="002C2BB3">
        <w:rPr>
          <w:rFonts w:ascii="Arial" w:hAnsi="Arial" w:cs="Arial"/>
          <w:sz w:val="24"/>
          <w:szCs w:val="24"/>
        </w:rPr>
        <w:t>la</w:t>
      </w:r>
      <w:r w:rsidR="00747740" w:rsidRPr="00747740">
        <w:rPr>
          <w:rFonts w:ascii="Arial" w:hAnsi="Arial" w:cs="Arial"/>
          <w:sz w:val="24"/>
          <w:szCs w:val="24"/>
        </w:rPr>
        <w:t xml:space="preserve"> illustre le sens que peut prendre l'endurance de l'analyste.</w:t>
      </w:r>
    </w:p>
    <w:p w14:paraId="3BBBE0A2" w14:textId="77777777" w:rsidR="00747740" w:rsidRPr="00747740" w:rsidRDefault="00747740" w:rsidP="00747740">
      <w:pPr>
        <w:spacing w:after="0" w:line="360" w:lineRule="auto"/>
        <w:ind w:firstLine="709"/>
        <w:jc w:val="both"/>
        <w:rPr>
          <w:rFonts w:ascii="Arial" w:hAnsi="Arial" w:cs="Arial"/>
          <w:sz w:val="24"/>
          <w:szCs w:val="24"/>
        </w:rPr>
      </w:pPr>
    </w:p>
    <w:p w14:paraId="29298A7E" w14:textId="34B43E92" w:rsidR="009E7C5E" w:rsidRPr="00F942AC" w:rsidRDefault="00747740" w:rsidP="00747740">
      <w:pPr>
        <w:spacing w:after="0" w:line="360" w:lineRule="auto"/>
        <w:ind w:firstLine="709"/>
        <w:jc w:val="both"/>
        <w:rPr>
          <w:rFonts w:ascii="Arial" w:hAnsi="Arial" w:cs="Arial"/>
          <w:b/>
          <w:bCs/>
          <w:sz w:val="24"/>
          <w:szCs w:val="24"/>
        </w:rPr>
      </w:pPr>
      <w:r w:rsidRPr="00F942AC">
        <w:rPr>
          <w:rFonts w:ascii="Arial" w:hAnsi="Arial" w:cs="Arial"/>
          <w:b/>
          <w:bCs/>
          <w:sz w:val="24"/>
          <w:szCs w:val="24"/>
        </w:rPr>
        <w:t>La spécificité</w:t>
      </w:r>
    </w:p>
    <w:p w14:paraId="1B25B3CE" w14:textId="70617D3B" w:rsidR="00795885" w:rsidRPr="00795885" w:rsidRDefault="00795885" w:rsidP="00795885">
      <w:pPr>
        <w:spacing w:after="0" w:line="360" w:lineRule="auto"/>
        <w:ind w:firstLine="709"/>
        <w:jc w:val="both"/>
        <w:rPr>
          <w:rFonts w:ascii="Arial" w:hAnsi="Arial" w:cs="Arial"/>
          <w:sz w:val="24"/>
          <w:szCs w:val="24"/>
        </w:rPr>
      </w:pPr>
      <w:r w:rsidRPr="00795885">
        <w:rPr>
          <w:rFonts w:ascii="Arial" w:hAnsi="Arial" w:cs="Arial"/>
          <w:sz w:val="24"/>
          <w:szCs w:val="24"/>
        </w:rPr>
        <w:t>Pour développer ces propositions, j</w:t>
      </w:r>
      <w:r w:rsidR="00FA33DC">
        <w:rPr>
          <w:rFonts w:ascii="Arial" w:hAnsi="Arial" w:cs="Arial"/>
          <w:sz w:val="24"/>
          <w:szCs w:val="24"/>
        </w:rPr>
        <w:t>e m’attarde sur</w:t>
      </w:r>
      <w:r w:rsidRPr="00795885">
        <w:rPr>
          <w:rFonts w:ascii="Arial" w:hAnsi="Arial" w:cs="Arial"/>
          <w:sz w:val="24"/>
          <w:szCs w:val="24"/>
        </w:rPr>
        <w:t xml:space="preserve"> un texte d'EG en français envoyé en 2018b</w:t>
      </w:r>
      <w:r w:rsidR="00F942AC">
        <w:rPr>
          <w:rFonts w:ascii="Arial" w:hAnsi="Arial" w:cs="Arial"/>
          <w:sz w:val="24"/>
          <w:szCs w:val="24"/>
        </w:rPr>
        <w:t> :</w:t>
      </w:r>
      <w:r w:rsidRPr="00795885">
        <w:rPr>
          <w:rFonts w:ascii="Arial" w:hAnsi="Arial" w:cs="Arial"/>
          <w:sz w:val="24"/>
          <w:szCs w:val="24"/>
        </w:rPr>
        <w:t xml:space="preserve"> </w:t>
      </w:r>
      <w:bookmarkStart w:id="0" w:name="_Hlk129703924"/>
      <w:r w:rsidR="00F737F5">
        <w:rPr>
          <w:rFonts w:ascii="Arial" w:hAnsi="Arial" w:cs="Arial"/>
          <w:sz w:val="24"/>
          <w:szCs w:val="24"/>
        </w:rPr>
        <w:t>« </w:t>
      </w:r>
      <w:r w:rsidRPr="00795885">
        <w:rPr>
          <w:rFonts w:ascii="Arial" w:hAnsi="Arial" w:cs="Arial"/>
          <w:sz w:val="24"/>
          <w:szCs w:val="24"/>
        </w:rPr>
        <w:t xml:space="preserve">Par rapport à la spécificité </w:t>
      </w:r>
      <w:r w:rsidR="007E3F88">
        <w:rPr>
          <w:rFonts w:ascii="Arial" w:hAnsi="Arial" w:cs="Arial"/>
          <w:sz w:val="24"/>
          <w:szCs w:val="24"/>
        </w:rPr>
        <w:t>de (</w:t>
      </w:r>
      <w:r w:rsidRPr="00795885">
        <w:rPr>
          <w:rFonts w:ascii="Arial" w:hAnsi="Arial" w:cs="Arial"/>
          <w:sz w:val="24"/>
          <w:szCs w:val="24"/>
        </w:rPr>
        <w:t>d</w:t>
      </w:r>
      <w:r w:rsidR="007E3F88">
        <w:rPr>
          <w:rFonts w:ascii="Arial" w:hAnsi="Arial" w:cs="Arial"/>
          <w:sz w:val="24"/>
          <w:szCs w:val="24"/>
        </w:rPr>
        <w:t>ans) l’</w:t>
      </w:r>
      <w:r w:rsidRPr="00795885">
        <w:rPr>
          <w:rFonts w:ascii="Arial" w:hAnsi="Arial" w:cs="Arial"/>
          <w:sz w:val="24"/>
          <w:szCs w:val="24"/>
        </w:rPr>
        <w:t xml:space="preserve">écoute de l'analyste </w:t>
      </w:r>
      <w:r w:rsidR="007E3F88">
        <w:rPr>
          <w:rFonts w:ascii="Arial" w:hAnsi="Arial" w:cs="Arial"/>
          <w:sz w:val="24"/>
          <w:szCs w:val="24"/>
        </w:rPr>
        <w:t xml:space="preserve">de </w:t>
      </w:r>
      <w:r w:rsidRPr="00795885">
        <w:rPr>
          <w:rFonts w:ascii="Arial" w:hAnsi="Arial" w:cs="Arial"/>
          <w:sz w:val="24"/>
          <w:szCs w:val="24"/>
        </w:rPr>
        <w:t xml:space="preserve">couple et </w:t>
      </w:r>
      <w:r w:rsidR="007E3F88">
        <w:rPr>
          <w:rFonts w:ascii="Arial" w:hAnsi="Arial" w:cs="Arial"/>
          <w:sz w:val="24"/>
          <w:szCs w:val="24"/>
        </w:rPr>
        <w:t xml:space="preserve">de </w:t>
      </w:r>
      <w:r w:rsidRPr="00795885">
        <w:rPr>
          <w:rFonts w:ascii="Arial" w:hAnsi="Arial" w:cs="Arial"/>
          <w:sz w:val="24"/>
          <w:szCs w:val="24"/>
        </w:rPr>
        <w:t xml:space="preserve">famille face aux pathologies graves </w:t>
      </w:r>
      <w:r w:rsidR="007E3F88">
        <w:rPr>
          <w:rFonts w:ascii="Arial" w:hAnsi="Arial" w:cs="Arial"/>
          <w:sz w:val="24"/>
          <w:szCs w:val="24"/>
        </w:rPr>
        <w:t>(</w:t>
      </w:r>
      <w:r w:rsidR="00F737F5">
        <w:rPr>
          <w:rFonts w:ascii="Arial" w:hAnsi="Arial" w:cs="Arial"/>
          <w:sz w:val="24"/>
          <w:szCs w:val="24"/>
        </w:rPr>
        <w:t>‘‘</w:t>
      </w:r>
      <w:r w:rsidR="007E3F88">
        <w:rPr>
          <w:rFonts w:ascii="Arial" w:hAnsi="Arial" w:cs="Arial"/>
          <w:sz w:val="24"/>
          <w:szCs w:val="24"/>
        </w:rPr>
        <w:t>lourdes</w:t>
      </w:r>
      <w:r w:rsidR="00F737F5">
        <w:rPr>
          <w:rFonts w:ascii="Arial" w:hAnsi="Arial" w:cs="Arial"/>
          <w:sz w:val="24"/>
          <w:szCs w:val="24"/>
        </w:rPr>
        <w:t>’’</w:t>
      </w:r>
      <w:r w:rsidR="007E3F88">
        <w:rPr>
          <w:rFonts w:ascii="Arial" w:hAnsi="Arial" w:cs="Arial"/>
          <w:sz w:val="24"/>
          <w:szCs w:val="24"/>
        </w:rPr>
        <w:t xml:space="preserve">) </w:t>
      </w:r>
      <w:r w:rsidRPr="00795885">
        <w:rPr>
          <w:rFonts w:ascii="Arial" w:hAnsi="Arial" w:cs="Arial"/>
          <w:sz w:val="24"/>
          <w:szCs w:val="24"/>
        </w:rPr>
        <w:t xml:space="preserve">du narcissisme, souffrance identitaire narcissique, solutions narcissiques </w:t>
      </w:r>
      <w:r w:rsidR="00F737F5">
        <w:rPr>
          <w:rFonts w:ascii="Arial" w:hAnsi="Arial" w:cs="Arial"/>
          <w:sz w:val="24"/>
          <w:szCs w:val="24"/>
        </w:rPr>
        <w:t>‘‘</w:t>
      </w:r>
      <w:r w:rsidR="007E3F88">
        <w:rPr>
          <w:rFonts w:ascii="Arial" w:hAnsi="Arial" w:cs="Arial"/>
          <w:sz w:val="24"/>
          <w:szCs w:val="24"/>
        </w:rPr>
        <w:t>à</w:t>
      </w:r>
      <w:r w:rsidRPr="00795885">
        <w:rPr>
          <w:rFonts w:ascii="Arial" w:hAnsi="Arial" w:cs="Arial"/>
          <w:sz w:val="24"/>
          <w:szCs w:val="24"/>
        </w:rPr>
        <w:t xml:space="preserve"> deux</w:t>
      </w:r>
      <w:r w:rsidR="00F737F5">
        <w:rPr>
          <w:rFonts w:ascii="Arial" w:hAnsi="Arial" w:cs="Arial"/>
          <w:sz w:val="24"/>
          <w:szCs w:val="24"/>
        </w:rPr>
        <w:t>’’</w:t>
      </w:r>
      <w:r w:rsidRPr="00795885">
        <w:rPr>
          <w:rFonts w:ascii="Arial" w:hAnsi="Arial" w:cs="Arial"/>
          <w:sz w:val="24"/>
          <w:szCs w:val="24"/>
        </w:rPr>
        <w:t xml:space="preserve"> et </w:t>
      </w:r>
      <w:r w:rsidR="00931D5D">
        <w:rPr>
          <w:rFonts w:ascii="Arial" w:hAnsi="Arial" w:cs="Arial"/>
          <w:sz w:val="24"/>
          <w:szCs w:val="24"/>
        </w:rPr>
        <w:t>leur</w:t>
      </w:r>
      <w:r w:rsidRPr="00795885">
        <w:rPr>
          <w:rFonts w:ascii="Arial" w:hAnsi="Arial" w:cs="Arial"/>
          <w:sz w:val="24"/>
          <w:szCs w:val="24"/>
        </w:rPr>
        <w:t xml:space="preserve"> potentiel pathogène.</w:t>
      </w:r>
      <w:r w:rsidR="007E3F88">
        <w:rPr>
          <w:rFonts w:ascii="Arial" w:hAnsi="Arial" w:cs="Arial"/>
          <w:sz w:val="24"/>
          <w:szCs w:val="24"/>
        </w:rPr>
        <w:t> »</w:t>
      </w:r>
      <w:bookmarkEnd w:id="0"/>
    </w:p>
    <w:p w14:paraId="106F9BCA" w14:textId="670E2729" w:rsidR="00795885" w:rsidRPr="00795885" w:rsidRDefault="00795885" w:rsidP="00795885">
      <w:pPr>
        <w:spacing w:after="0" w:line="360" w:lineRule="auto"/>
        <w:ind w:firstLine="709"/>
        <w:jc w:val="both"/>
        <w:rPr>
          <w:rFonts w:ascii="Arial" w:hAnsi="Arial" w:cs="Arial"/>
          <w:sz w:val="24"/>
          <w:szCs w:val="24"/>
        </w:rPr>
      </w:pPr>
      <w:r w:rsidRPr="00795885">
        <w:rPr>
          <w:rFonts w:ascii="Arial" w:hAnsi="Arial" w:cs="Arial"/>
          <w:sz w:val="24"/>
          <w:szCs w:val="24"/>
        </w:rPr>
        <w:t xml:space="preserve">EG entend répondre </w:t>
      </w:r>
      <w:r w:rsidR="00931D5D">
        <w:rPr>
          <w:rFonts w:ascii="Arial" w:hAnsi="Arial" w:cs="Arial"/>
          <w:sz w:val="24"/>
          <w:szCs w:val="24"/>
        </w:rPr>
        <w:t xml:space="preserve">à des </w:t>
      </w:r>
      <w:r w:rsidRPr="00795885">
        <w:rPr>
          <w:rFonts w:ascii="Arial" w:hAnsi="Arial" w:cs="Arial"/>
          <w:sz w:val="24"/>
          <w:szCs w:val="24"/>
        </w:rPr>
        <w:t xml:space="preserve">questions sur la famille et les couples par la pensée clinique en utilisant des concepts analytiques, lus de manière </w:t>
      </w:r>
      <w:r w:rsidR="00931D5D">
        <w:rPr>
          <w:rFonts w:ascii="Arial" w:hAnsi="Arial" w:cs="Arial"/>
          <w:sz w:val="24"/>
          <w:szCs w:val="24"/>
        </w:rPr>
        <w:t>élastique</w:t>
      </w:r>
      <w:r w:rsidRPr="00795885">
        <w:rPr>
          <w:rFonts w:ascii="Arial" w:hAnsi="Arial" w:cs="Arial"/>
          <w:sz w:val="24"/>
          <w:szCs w:val="24"/>
        </w:rPr>
        <w:t>. Il évoque l'inter</w:t>
      </w:r>
      <w:r w:rsidR="007E3F88">
        <w:rPr>
          <w:rFonts w:ascii="Arial" w:hAnsi="Arial" w:cs="Arial"/>
          <w:sz w:val="24"/>
          <w:szCs w:val="24"/>
        </w:rPr>
        <w:t>-</w:t>
      </w:r>
      <w:r w:rsidRPr="00795885">
        <w:rPr>
          <w:rFonts w:ascii="Arial" w:hAnsi="Arial" w:cs="Arial"/>
          <w:sz w:val="24"/>
          <w:szCs w:val="24"/>
        </w:rPr>
        <w:t>fantasm</w:t>
      </w:r>
      <w:r w:rsidR="007E3F88">
        <w:rPr>
          <w:rFonts w:ascii="Arial" w:hAnsi="Arial" w:cs="Arial"/>
          <w:sz w:val="24"/>
          <w:szCs w:val="24"/>
        </w:rPr>
        <w:t>at</w:t>
      </w:r>
      <w:r w:rsidRPr="00795885">
        <w:rPr>
          <w:rFonts w:ascii="Arial" w:hAnsi="Arial" w:cs="Arial"/>
          <w:sz w:val="24"/>
          <w:szCs w:val="24"/>
        </w:rPr>
        <w:t>isation familiale chez les patients en difficulté (</w:t>
      </w:r>
      <w:r w:rsidRPr="007E3F88">
        <w:rPr>
          <w:rFonts w:ascii="Arial" w:hAnsi="Arial" w:cs="Arial"/>
          <w:i/>
          <w:iCs/>
          <w:sz w:val="24"/>
          <w:szCs w:val="24"/>
        </w:rPr>
        <w:t>cf</w:t>
      </w:r>
      <w:r w:rsidRPr="00795885">
        <w:rPr>
          <w:rFonts w:ascii="Arial" w:hAnsi="Arial" w:cs="Arial"/>
          <w:sz w:val="24"/>
          <w:szCs w:val="24"/>
        </w:rPr>
        <w:t>. Eiguer, 1987), idée qu'il ne développe pas particulièrement, et dans un équilibre inter-défensif pathogène, en couple, sujet qu'il approfondira considérablement (</w:t>
      </w:r>
      <w:r w:rsidRPr="007E3F88">
        <w:rPr>
          <w:rFonts w:ascii="Arial" w:hAnsi="Arial" w:cs="Arial"/>
          <w:i/>
          <w:iCs/>
          <w:sz w:val="24"/>
          <w:szCs w:val="24"/>
        </w:rPr>
        <w:t>cf</w:t>
      </w:r>
      <w:r w:rsidRPr="00795885">
        <w:rPr>
          <w:rFonts w:ascii="Arial" w:hAnsi="Arial" w:cs="Arial"/>
          <w:sz w:val="24"/>
          <w:szCs w:val="24"/>
        </w:rPr>
        <w:t xml:space="preserve">. Maldavsky, 2007). </w:t>
      </w:r>
      <w:r w:rsidR="007E3F88">
        <w:rPr>
          <w:rFonts w:ascii="Arial" w:hAnsi="Arial" w:cs="Arial"/>
          <w:sz w:val="24"/>
          <w:szCs w:val="24"/>
        </w:rPr>
        <w:t>Il laisse entendre</w:t>
      </w:r>
      <w:r w:rsidRPr="00795885">
        <w:rPr>
          <w:rFonts w:ascii="Arial" w:hAnsi="Arial" w:cs="Arial"/>
          <w:sz w:val="24"/>
          <w:szCs w:val="24"/>
        </w:rPr>
        <w:t xml:space="preserve"> que les défenses individuelles peuvent réguler le lien et que les </w:t>
      </w:r>
      <w:r w:rsidR="007E3F88">
        <w:rPr>
          <w:rFonts w:ascii="Arial" w:hAnsi="Arial" w:cs="Arial"/>
          <w:sz w:val="24"/>
          <w:szCs w:val="24"/>
        </w:rPr>
        <w:t>mésententes</w:t>
      </w:r>
      <w:r w:rsidRPr="00795885">
        <w:rPr>
          <w:rFonts w:ascii="Arial" w:hAnsi="Arial" w:cs="Arial"/>
          <w:sz w:val="24"/>
          <w:szCs w:val="24"/>
        </w:rPr>
        <w:t xml:space="preserve"> se manifestent lorsqu'un déséquilibre apparaît. Je ne sais pas si cela renvoie à une notion classique de la psychologie du couple où l'on souligne que les défenses de chacun des époux, si elles sont différentes </w:t>
      </w:r>
      <w:r w:rsidR="007E3F88">
        <w:rPr>
          <w:rFonts w:ascii="Arial" w:hAnsi="Arial" w:cs="Arial"/>
          <w:sz w:val="24"/>
          <w:szCs w:val="24"/>
        </w:rPr>
        <w:t>quoi</w:t>
      </w:r>
      <w:r w:rsidRPr="00795885">
        <w:rPr>
          <w:rFonts w:ascii="Arial" w:hAnsi="Arial" w:cs="Arial"/>
          <w:sz w:val="24"/>
          <w:szCs w:val="24"/>
        </w:rPr>
        <w:t xml:space="preserve">que </w:t>
      </w:r>
      <w:r w:rsidRPr="00795885">
        <w:rPr>
          <w:rFonts w:ascii="Arial" w:hAnsi="Arial" w:cs="Arial"/>
          <w:sz w:val="24"/>
          <w:szCs w:val="24"/>
        </w:rPr>
        <w:lastRenderedPageBreak/>
        <w:t xml:space="preserve">complémentaires, </w:t>
      </w:r>
      <w:r w:rsidR="007E3F88">
        <w:rPr>
          <w:rFonts w:ascii="Arial" w:hAnsi="Arial" w:cs="Arial"/>
          <w:sz w:val="24"/>
          <w:szCs w:val="24"/>
        </w:rPr>
        <w:t xml:space="preserve">elles </w:t>
      </w:r>
      <w:r w:rsidRPr="00795885">
        <w:rPr>
          <w:rFonts w:ascii="Arial" w:hAnsi="Arial" w:cs="Arial"/>
          <w:sz w:val="24"/>
          <w:szCs w:val="24"/>
        </w:rPr>
        <w:t xml:space="preserve">permettent de renforcer la relation, </w:t>
      </w:r>
      <w:r w:rsidR="007E3F88">
        <w:rPr>
          <w:rFonts w:ascii="Arial" w:hAnsi="Arial" w:cs="Arial"/>
          <w:sz w:val="24"/>
          <w:szCs w:val="24"/>
        </w:rPr>
        <w:t>alors que</w:t>
      </w:r>
      <w:r w:rsidRPr="00795885">
        <w:rPr>
          <w:rFonts w:ascii="Arial" w:hAnsi="Arial" w:cs="Arial"/>
          <w:sz w:val="24"/>
          <w:szCs w:val="24"/>
        </w:rPr>
        <w:t xml:space="preserve"> si elles se ressemblent, le lien devient sclérosé.</w:t>
      </w:r>
      <w:r w:rsidR="007E3F88">
        <w:rPr>
          <w:rFonts w:ascii="Arial" w:hAnsi="Arial" w:cs="Arial"/>
          <w:sz w:val="24"/>
          <w:szCs w:val="24"/>
        </w:rPr>
        <w:t xml:space="preserve"> </w:t>
      </w:r>
    </w:p>
    <w:p w14:paraId="24B83F78" w14:textId="27CAF147" w:rsidR="00795885" w:rsidRPr="00795885" w:rsidRDefault="00795885" w:rsidP="00795885">
      <w:pPr>
        <w:spacing w:after="0" w:line="360" w:lineRule="auto"/>
        <w:ind w:firstLine="709"/>
        <w:jc w:val="both"/>
        <w:rPr>
          <w:rFonts w:ascii="Arial" w:hAnsi="Arial" w:cs="Arial"/>
          <w:sz w:val="24"/>
          <w:szCs w:val="24"/>
        </w:rPr>
      </w:pPr>
      <w:r w:rsidRPr="00795885">
        <w:rPr>
          <w:rFonts w:ascii="Arial" w:hAnsi="Arial" w:cs="Arial"/>
          <w:sz w:val="24"/>
          <w:szCs w:val="24"/>
        </w:rPr>
        <w:t>Ensuite, on comprendra que l'équilibre inter-défensif provient de certaines situations traumati</w:t>
      </w:r>
      <w:r w:rsidR="00931D5D">
        <w:rPr>
          <w:rFonts w:ascii="Arial" w:hAnsi="Arial" w:cs="Arial"/>
          <w:sz w:val="24"/>
          <w:szCs w:val="24"/>
        </w:rPr>
        <w:t>qu</w:t>
      </w:r>
      <w:r w:rsidRPr="00795885">
        <w:rPr>
          <w:rFonts w:ascii="Arial" w:hAnsi="Arial" w:cs="Arial"/>
          <w:sz w:val="24"/>
          <w:szCs w:val="24"/>
        </w:rPr>
        <w:t xml:space="preserve">es non résolues depuis longtemps et qui ont provoqué chez chacun des </w:t>
      </w:r>
      <w:r w:rsidR="00C42329">
        <w:rPr>
          <w:rFonts w:ascii="Arial" w:hAnsi="Arial" w:cs="Arial"/>
          <w:sz w:val="24"/>
          <w:szCs w:val="24"/>
        </w:rPr>
        <w:t>« </w:t>
      </w:r>
      <w:r w:rsidRPr="00795885">
        <w:rPr>
          <w:rFonts w:ascii="Arial" w:hAnsi="Arial" w:cs="Arial"/>
          <w:sz w:val="24"/>
          <w:szCs w:val="24"/>
        </w:rPr>
        <w:t>souffrances narcissiques</w:t>
      </w:r>
      <w:r w:rsidR="00C42329">
        <w:rPr>
          <w:rFonts w:ascii="Arial" w:hAnsi="Arial" w:cs="Arial"/>
          <w:sz w:val="24"/>
          <w:szCs w:val="24"/>
        </w:rPr>
        <w:t> »</w:t>
      </w:r>
      <w:r w:rsidRPr="00795885">
        <w:rPr>
          <w:rFonts w:ascii="Arial" w:hAnsi="Arial" w:cs="Arial"/>
          <w:sz w:val="24"/>
          <w:szCs w:val="24"/>
        </w:rPr>
        <w:t xml:space="preserve">. Pendant le traitement, EG dit avoir ressenti le poids de </w:t>
      </w:r>
      <w:r w:rsidR="00931D5D">
        <w:rPr>
          <w:rFonts w:ascii="Arial" w:hAnsi="Arial" w:cs="Arial"/>
          <w:sz w:val="24"/>
          <w:szCs w:val="24"/>
        </w:rPr>
        <w:t>c</w:t>
      </w:r>
      <w:r w:rsidRPr="00795885">
        <w:rPr>
          <w:rFonts w:ascii="Arial" w:hAnsi="Arial" w:cs="Arial"/>
          <w:sz w:val="24"/>
          <w:szCs w:val="24"/>
        </w:rPr>
        <w:t>es engagements paradoxaux qui conduisent à des situations sans issue. Il précise d'emblée</w:t>
      </w:r>
      <w:r w:rsidR="00C42329">
        <w:rPr>
          <w:rFonts w:ascii="Arial" w:hAnsi="Arial" w:cs="Arial"/>
          <w:sz w:val="24"/>
          <w:szCs w:val="24"/>
        </w:rPr>
        <w:t> :</w:t>
      </w:r>
      <w:r w:rsidRPr="00795885">
        <w:rPr>
          <w:rFonts w:ascii="Arial" w:hAnsi="Arial" w:cs="Arial"/>
          <w:sz w:val="24"/>
          <w:szCs w:val="24"/>
        </w:rPr>
        <w:t xml:space="preserve"> </w:t>
      </w:r>
      <w:r w:rsidR="00C42329">
        <w:rPr>
          <w:rFonts w:ascii="Arial" w:hAnsi="Arial" w:cs="Arial"/>
          <w:sz w:val="24"/>
          <w:szCs w:val="24"/>
        </w:rPr>
        <w:t>« </w:t>
      </w:r>
      <w:r w:rsidRPr="00795885">
        <w:rPr>
          <w:rFonts w:ascii="Arial" w:hAnsi="Arial" w:cs="Arial"/>
          <w:sz w:val="24"/>
          <w:szCs w:val="24"/>
        </w:rPr>
        <w:t xml:space="preserve">A partir de cette </w:t>
      </w:r>
      <w:r w:rsidR="00C42329">
        <w:rPr>
          <w:rFonts w:ascii="Arial" w:hAnsi="Arial" w:cs="Arial"/>
          <w:sz w:val="24"/>
          <w:szCs w:val="24"/>
        </w:rPr>
        <w:t>constatation</w:t>
      </w:r>
      <w:r w:rsidRPr="00795885">
        <w:rPr>
          <w:rFonts w:ascii="Arial" w:hAnsi="Arial" w:cs="Arial"/>
          <w:sz w:val="24"/>
          <w:szCs w:val="24"/>
        </w:rPr>
        <w:t xml:space="preserve">, on se demande dans quelle mesure la subjectivité de l'analyste [en se sentant impliqué dans le processus analytique] peut fournir l'objectivation nécessaire pour accéder au travail de subjectivation des trous noirs narcissiques identitaires clivés ou </w:t>
      </w:r>
      <w:r w:rsidR="00C42329">
        <w:rPr>
          <w:rFonts w:ascii="Arial" w:hAnsi="Arial" w:cs="Arial"/>
          <w:sz w:val="24"/>
          <w:szCs w:val="24"/>
        </w:rPr>
        <w:t>pas</w:t>
      </w:r>
      <w:r w:rsidRPr="00795885">
        <w:rPr>
          <w:rFonts w:ascii="Arial" w:hAnsi="Arial" w:cs="Arial"/>
          <w:sz w:val="24"/>
          <w:szCs w:val="24"/>
        </w:rPr>
        <w:t xml:space="preserve"> encore subjectivé</w:t>
      </w:r>
      <w:r w:rsidR="00C42329">
        <w:rPr>
          <w:rFonts w:ascii="Arial" w:hAnsi="Arial" w:cs="Arial"/>
          <w:sz w:val="24"/>
          <w:szCs w:val="24"/>
        </w:rPr>
        <w:t>s</w:t>
      </w:r>
      <w:r w:rsidRPr="00795885">
        <w:rPr>
          <w:rFonts w:ascii="Arial" w:hAnsi="Arial" w:cs="Arial"/>
          <w:sz w:val="24"/>
          <w:szCs w:val="24"/>
        </w:rPr>
        <w:t xml:space="preserve"> [expression de Roussillon (1999), chez ses patients].</w:t>
      </w:r>
      <w:r w:rsidR="00C42329">
        <w:rPr>
          <w:rFonts w:ascii="Arial" w:hAnsi="Arial" w:cs="Arial"/>
          <w:sz w:val="24"/>
          <w:szCs w:val="24"/>
        </w:rPr>
        <w:t> »</w:t>
      </w:r>
      <w:r w:rsidRPr="00795885">
        <w:rPr>
          <w:rFonts w:ascii="Arial" w:hAnsi="Arial" w:cs="Arial"/>
          <w:sz w:val="24"/>
          <w:szCs w:val="24"/>
        </w:rPr>
        <w:t xml:space="preserve"> </w:t>
      </w:r>
      <w:r w:rsidR="00C42329">
        <w:rPr>
          <w:rFonts w:ascii="Arial" w:hAnsi="Arial" w:cs="Arial"/>
          <w:sz w:val="24"/>
          <w:szCs w:val="24"/>
        </w:rPr>
        <w:t>EG</w:t>
      </w:r>
      <w:r w:rsidRPr="00795885">
        <w:rPr>
          <w:rFonts w:ascii="Arial" w:hAnsi="Arial" w:cs="Arial"/>
          <w:sz w:val="24"/>
          <w:szCs w:val="24"/>
        </w:rPr>
        <w:t xml:space="preserve"> pense que de telles difficultés </w:t>
      </w:r>
      <w:r w:rsidR="00931D5D">
        <w:rPr>
          <w:rFonts w:ascii="Arial" w:hAnsi="Arial" w:cs="Arial"/>
          <w:sz w:val="24"/>
          <w:szCs w:val="24"/>
        </w:rPr>
        <w:t xml:space="preserve">expliquent </w:t>
      </w:r>
      <w:r w:rsidRPr="00795885">
        <w:rPr>
          <w:rFonts w:ascii="Arial" w:hAnsi="Arial" w:cs="Arial"/>
          <w:sz w:val="24"/>
          <w:szCs w:val="24"/>
        </w:rPr>
        <w:t xml:space="preserve">l'enlisement du processus, les répétitions </w:t>
      </w:r>
      <w:r w:rsidR="00030D5F">
        <w:rPr>
          <w:rFonts w:ascii="Arial" w:hAnsi="Arial" w:cs="Arial"/>
          <w:sz w:val="24"/>
          <w:szCs w:val="24"/>
        </w:rPr>
        <w:t>périodiques</w:t>
      </w:r>
      <w:r w:rsidRPr="00795885">
        <w:rPr>
          <w:rFonts w:ascii="Arial" w:hAnsi="Arial" w:cs="Arial"/>
          <w:sz w:val="24"/>
          <w:szCs w:val="24"/>
        </w:rPr>
        <w:t xml:space="preserve">, les impasses, </w:t>
      </w:r>
      <w:r w:rsidR="00030D5F">
        <w:rPr>
          <w:rFonts w:ascii="Arial" w:hAnsi="Arial" w:cs="Arial"/>
          <w:sz w:val="24"/>
          <w:szCs w:val="24"/>
        </w:rPr>
        <w:t xml:space="preserve">et </w:t>
      </w:r>
      <w:r w:rsidRPr="00795885">
        <w:rPr>
          <w:rFonts w:ascii="Arial" w:hAnsi="Arial" w:cs="Arial"/>
          <w:sz w:val="24"/>
          <w:szCs w:val="24"/>
        </w:rPr>
        <w:t xml:space="preserve">qui de </w:t>
      </w:r>
      <w:r w:rsidR="00030D5F">
        <w:rPr>
          <w:rFonts w:ascii="Arial" w:hAnsi="Arial" w:cs="Arial"/>
          <w:sz w:val="24"/>
          <w:szCs w:val="24"/>
        </w:rPr>
        <w:t>son</w:t>
      </w:r>
      <w:r w:rsidRPr="00795885">
        <w:rPr>
          <w:rFonts w:ascii="Arial" w:hAnsi="Arial" w:cs="Arial"/>
          <w:sz w:val="24"/>
          <w:szCs w:val="24"/>
        </w:rPr>
        <w:t xml:space="preserve"> côté font souffrir l'analyste... Il parle de synergie inconsciente entre les patients, </w:t>
      </w:r>
      <w:r w:rsidR="00C42329">
        <w:rPr>
          <w:rFonts w:ascii="Arial" w:hAnsi="Arial" w:cs="Arial"/>
          <w:sz w:val="24"/>
          <w:szCs w:val="24"/>
        </w:rPr>
        <w:t xml:space="preserve">ce </w:t>
      </w:r>
      <w:r w:rsidRPr="00795885">
        <w:rPr>
          <w:rFonts w:ascii="Arial" w:hAnsi="Arial" w:cs="Arial"/>
          <w:sz w:val="24"/>
          <w:szCs w:val="24"/>
        </w:rPr>
        <w:t xml:space="preserve">qui empêche d'accepter que </w:t>
      </w:r>
      <w:r w:rsidR="00C42329">
        <w:rPr>
          <w:rFonts w:ascii="Arial" w:hAnsi="Arial" w:cs="Arial"/>
          <w:sz w:val="24"/>
          <w:szCs w:val="24"/>
        </w:rPr>
        <w:t xml:space="preserve">l’on </w:t>
      </w:r>
      <w:r w:rsidRPr="00795885">
        <w:rPr>
          <w:rFonts w:ascii="Arial" w:hAnsi="Arial" w:cs="Arial"/>
          <w:sz w:val="24"/>
          <w:szCs w:val="24"/>
        </w:rPr>
        <w:t>fa</w:t>
      </w:r>
      <w:r w:rsidR="00C42329">
        <w:rPr>
          <w:rFonts w:ascii="Arial" w:hAnsi="Arial" w:cs="Arial"/>
          <w:sz w:val="24"/>
          <w:szCs w:val="24"/>
        </w:rPr>
        <w:t>sse</w:t>
      </w:r>
      <w:r w:rsidRPr="00795885">
        <w:rPr>
          <w:rFonts w:ascii="Arial" w:hAnsi="Arial" w:cs="Arial"/>
          <w:sz w:val="24"/>
          <w:szCs w:val="24"/>
        </w:rPr>
        <w:t xml:space="preserve"> souffrir l'autre, et</w:t>
      </w:r>
      <w:r w:rsidR="00C42329">
        <w:rPr>
          <w:rFonts w:ascii="Arial" w:hAnsi="Arial" w:cs="Arial"/>
          <w:sz w:val="24"/>
          <w:szCs w:val="24"/>
        </w:rPr>
        <w:t>,</w:t>
      </w:r>
      <w:r w:rsidRPr="00795885">
        <w:rPr>
          <w:rFonts w:ascii="Arial" w:hAnsi="Arial" w:cs="Arial"/>
          <w:sz w:val="24"/>
          <w:szCs w:val="24"/>
        </w:rPr>
        <w:t xml:space="preserve"> par conséquent</w:t>
      </w:r>
      <w:r w:rsidR="00C42329">
        <w:rPr>
          <w:rFonts w:ascii="Arial" w:hAnsi="Arial" w:cs="Arial"/>
          <w:sz w:val="24"/>
          <w:szCs w:val="24"/>
        </w:rPr>
        <w:t>,</w:t>
      </w:r>
      <w:r w:rsidRPr="00795885">
        <w:rPr>
          <w:rFonts w:ascii="Arial" w:hAnsi="Arial" w:cs="Arial"/>
          <w:sz w:val="24"/>
          <w:szCs w:val="24"/>
        </w:rPr>
        <w:t xml:space="preserve"> </w:t>
      </w:r>
      <w:r w:rsidR="00C42329">
        <w:rPr>
          <w:rFonts w:ascii="Arial" w:hAnsi="Arial" w:cs="Arial"/>
          <w:sz w:val="24"/>
          <w:szCs w:val="24"/>
        </w:rPr>
        <w:t xml:space="preserve">on se prive de </w:t>
      </w:r>
      <w:r w:rsidRPr="00795885">
        <w:rPr>
          <w:rFonts w:ascii="Arial" w:hAnsi="Arial" w:cs="Arial"/>
          <w:sz w:val="24"/>
          <w:szCs w:val="24"/>
        </w:rPr>
        <w:t>fai</w:t>
      </w:r>
      <w:r w:rsidR="00C42329">
        <w:rPr>
          <w:rFonts w:ascii="Arial" w:hAnsi="Arial" w:cs="Arial"/>
          <w:sz w:val="24"/>
          <w:szCs w:val="24"/>
        </w:rPr>
        <w:t>re</w:t>
      </w:r>
      <w:r w:rsidRPr="00795885">
        <w:rPr>
          <w:rFonts w:ascii="Arial" w:hAnsi="Arial" w:cs="Arial"/>
          <w:sz w:val="24"/>
          <w:szCs w:val="24"/>
        </w:rPr>
        <w:t xml:space="preserve"> naître une subjectivité où sa propre douleur </w:t>
      </w:r>
      <w:r w:rsidR="00030D5F">
        <w:rPr>
          <w:rFonts w:ascii="Arial" w:hAnsi="Arial" w:cs="Arial"/>
          <w:sz w:val="24"/>
          <w:szCs w:val="24"/>
        </w:rPr>
        <w:t>soi</w:t>
      </w:r>
      <w:r w:rsidRPr="00795885">
        <w:rPr>
          <w:rFonts w:ascii="Arial" w:hAnsi="Arial" w:cs="Arial"/>
          <w:sz w:val="24"/>
          <w:szCs w:val="24"/>
        </w:rPr>
        <w:t>t reconnue.</w:t>
      </w:r>
    </w:p>
    <w:p w14:paraId="01D12C6D" w14:textId="2C6FF259" w:rsidR="00747740" w:rsidRDefault="00795885" w:rsidP="00795885">
      <w:pPr>
        <w:spacing w:after="0" w:line="360" w:lineRule="auto"/>
        <w:ind w:firstLine="709"/>
        <w:jc w:val="both"/>
        <w:rPr>
          <w:rFonts w:ascii="Arial" w:hAnsi="Arial" w:cs="Arial"/>
          <w:sz w:val="24"/>
          <w:szCs w:val="24"/>
        </w:rPr>
      </w:pPr>
      <w:r w:rsidRPr="00795885">
        <w:rPr>
          <w:rFonts w:ascii="Arial" w:hAnsi="Arial" w:cs="Arial"/>
          <w:sz w:val="24"/>
          <w:szCs w:val="24"/>
        </w:rPr>
        <w:t>Il ajoute que cette rigidité défensive montre qu</w:t>
      </w:r>
      <w:r w:rsidR="00C83C08">
        <w:rPr>
          <w:rFonts w:ascii="Arial" w:hAnsi="Arial" w:cs="Arial"/>
          <w:sz w:val="24"/>
          <w:szCs w:val="24"/>
        </w:rPr>
        <w:t>e la</w:t>
      </w:r>
      <w:r w:rsidR="00C42329">
        <w:rPr>
          <w:rFonts w:ascii="Arial" w:hAnsi="Arial" w:cs="Arial"/>
          <w:sz w:val="24"/>
          <w:szCs w:val="24"/>
        </w:rPr>
        <w:t xml:space="preserve"> « </w:t>
      </w:r>
      <w:r w:rsidRPr="00795885">
        <w:rPr>
          <w:rFonts w:ascii="Arial" w:hAnsi="Arial" w:cs="Arial"/>
          <w:sz w:val="24"/>
          <w:szCs w:val="24"/>
        </w:rPr>
        <w:t>survie psychique à deux</w:t>
      </w:r>
      <w:r w:rsidR="00C42329">
        <w:rPr>
          <w:rFonts w:ascii="Arial" w:hAnsi="Arial" w:cs="Arial"/>
          <w:sz w:val="24"/>
          <w:szCs w:val="24"/>
        </w:rPr>
        <w:t> »</w:t>
      </w:r>
      <w:r w:rsidRPr="00795885">
        <w:rPr>
          <w:rFonts w:ascii="Arial" w:hAnsi="Arial" w:cs="Arial"/>
          <w:sz w:val="24"/>
          <w:szCs w:val="24"/>
        </w:rPr>
        <w:t xml:space="preserve"> s'est maintenue et </w:t>
      </w:r>
      <w:r w:rsidR="00C42329">
        <w:rPr>
          <w:rFonts w:ascii="Arial" w:hAnsi="Arial" w:cs="Arial"/>
          <w:sz w:val="24"/>
          <w:szCs w:val="24"/>
        </w:rPr>
        <w:t>qu’</w:t>
      </w:r>
      <w:r w:rsidRPr="00795885">
        <w:rPr>
          <w:rFonts w:ascii="Arial" w:hAnsi="Arial" w:cs="Arial"/>
          <w:sz w:val="24"/>
          <w:szCs w:val="24"/>
        </w:rPr>
        <w:t xml:space="preserve">on </w:t>
      </w:r>
      <w:r w:rsidR="00C42329">
        <w:rPr>
          <w:rFonts w:ascii="Arial" w:hAnsi="Arial" w:cs="Arial"/>
          <w:sz w:val="24"/>
          <w:szCs w:val="24"/>
        </w:rPr>
        <w:t xml:space="preserve">peut </w:t>
      </w:r>
      <w:r w:rsidRPr="00795885">
        <w:rPr>
          <w:rFonts w:ascii="Arial" w:hAnsi="Arial" w:cs="Arial"/>
          <w:sz w:val="24"/>
          <w:szCs w:val="24"/>
        </w:rPr>
        <w:t>suppose</w:t>
      </w:r>
      <w:r w:rsidR="00C42329">
        <w:rPr>
          <w:rFonts w:ascii="Arial" w:hAnsi="Arial" w:cs="Arial"/>
          <w:sz w:val="24"/>
          <w:szCs w:val="24"/>
        </w:rPr>
        <w:t>r</w:t>
      </w:r>
      <w:r w:rsidRPr="00795885">
        <w:rPr>
          <w:rFonts w:ascii="Arial" w:hAnsi="Arial" w:cs="Arial"/>
          <w:sz w:val="24"/>
          <w:szCs w:val="24"/>
        </w:rPr>
        <w:t xml:space="preserve"> </w:t>
      </w:r>
      <w:r w:rsidR="00C83C08">
        <w:rPr>
          <w:rFonts w:ascii="Arial" w:hAnsi="Arial" w:cs="Arial"/>
          <w:sz w:val="24"/>
          <w:szCs w:val="24"/>
        </w:rPr>
        <w:t>cette</w:t>
      </w:r>
      <w:r w:rsidRPr="00795885">
        <w:rPr>
          <w:rFonts w:ascii="Arial" w:hAnsi="Arial" w:cs="Arial"/>
          <w:sz w:val="24"/>
          <w:szCs w:val="24"/>
        </w:rPr>
        <w:t xml:space="preserve"> blessure narcissique causée par un agent extérieur (extension de l'idée de survie </w:t>
      </w:r>
      <w:r w:rsidR="00C42329">
        <w:rPr>
          <w:rFonts w:ascii="Arial" w:hAnsi="Arial" w:cs="Arial"/>
          <w:sz w:val="24"/>
          <w:szCs w:val="24"/>
        </w:rPr>
        <w:t>à l’attaque de</w:t>
      </w:r>
      <w:r w:rsidRPr="00795885">
        <w:rPr>
          <w:rFonts w:ascii="Arial" w:hAnsi="Arial" w:cs="Arial"/>
          <w:sz w:val="24"/>
          <w:szCs w:val="24"/>
        </w:rPr>
        <w:t xml:space="preserve"> l'autre selon Winnicott, 1971</w:t>
      </w:r>
      <w:r w:rsidR="00C42329">
        <w:rPr>
          <w:rFonts w:ascii="Arial" w:hAnsi="Arial" w:cs="Arial"/>
          <w:sz w:val="24"/>
          <w:szCs w:val="24"/>
        </w:rPr>
        <w:t> ;</w:t>
      </w:r>
      <w:r w:rsidRPr="00795885">
        <w:rPr>
          <w:rFonts w:ascii="Arial" w:hAnsi="Arial" w:cs="Arial"/>
          <w:sz w:val="24"/>
          <w:szCs w:val="24"/>
        </w:rPr>
        <w:t xml:space="preserve"> et Roussillon, 2009</w:t>
      </w:r>
      <w:r w:rsidR="00F67548">
        <w:rPr>
          <w:rFonts w:ascii="Arial" w:hAnsi="Arial" w:cs="Arial"/>
          <w:sz w:val="24"/>
          <w:szCs w:val="24"/>
        </w:rPr>
        <w:t xml:space="preserve"> ; plus ou moins </w:t>
      </w:r>
      <w:r w:rsidRPr="00795885">
        <w:rPr>
          <w:rFonts w:ascii="Arial" w:hAnsi="Arial" w:cs="Arial"/>
          <w:sz w:val="24"/>
          <w:szCs w:val="24"/>
        </w:rPr>
        <w:t xml:space="preserve">loin de la survivance </w:t>
      </w:r>
      <w:r w:rsidR="00C42329">
        <w:rPr>
          <w:rFonts w:ascii="Arial" w:hAnsi="Arial" w:cs="Arial"/>
          <w:sz w:val="24"/>
          <w:szCs w:val="24"/>
        </w:rPr>
        <w:t xml:space="preserve">face à un </w:t>
      </w:r>
      <w:r w:rsidRPr="00795885">
        <w:rPr>
          <w:rFonts w:ascii="Arial" w:hAnsi="Arial" w:cs="Arial"/>
          <w:sz w:val="24"/>
          <w:szCs w:val="24"/>
        </w:rPr>
        <w:t xml:space="preserve">traumatisme social selon Altunian, 2000). L'analyste devient un témoin impuissant </w:t>
      </w:r>
      <w:r w:rsidR="008D04FD">
        <w:rPr>
          <w:rFonts w:ascii="Arial" w:hAnsi="Arial" w:cs="Arial"/>
          <w:sz w:val="24"/>
          <w:szCs w:val="24"/>
        </w:rPr>
        <w:t xml:space="preserve">comme, </w:t>
      </w:r>
      <w:r w:rsidRPr="00795885">
        <w:rPr>
          <w:rFonts w:ascii="Arial" w:hAnsi="Arial" w:cs="Arial"/>
          <w:sz w:val="24"/>
          <w:szCs w:val="24"/>
        </w:rPr>
        <w:t xml:space="preserve">à l'époque, les patients </w:t>
      </w:r>
      <w:r w:rsidR="00F67548">
        <w:rPr>
          <w:rFonts w:ascii="Arial" w:hAnsi="Arial" w:cs="Arial"/>
          <w:sz w:val="24"/>
          <w:szCs w:val="24"/>
        </w:rPr>
        <w:t>l’</w:t>
      </w:r>
      <w:r w:rsidRPr="00795885">
        <w:rPr>
          <w:rFonts w:ascii="Arial" w:hAnsi="Arial" w:cs="Arial"/>
          <w:sz w:val="24"/>
          <w:szCs w:val="24"/>
        </w:rPr>
        <w:t xml:space="preserve">ont </w:t>
      </w:r>
      <w:r w:rsidR="008D04FD">
        <w:rPr>
          <w:rFonts w:ascii="Arial" w:hAnsi="Arial" w:cs="Arial"/>
          <w:sz w:val="24"/>
          <w:szCs w:val="24"/>
        </w:rPr>
        <w:t>été</w:t>
      </w:r>
      <w:r w:rsidR="00F67548">
        <w:rPr>
          <w:rFonts w:ascii="Arial" w:hAnsi="Arial" w:cs="Arial"/>
          <w:sz w:val="24"/>
          <w:szCs w:val="24"/>
        </w:rPr>
        <w:t>,</w:t>
      </w:r>
      <w:r w:rsidR="008D04FD">
        <w:rPr>
          <w:rFonts w:ascii="Arial" w:hAnsi="Arial" w:cs="Arial"/>
          <w:sz w:val="24"/>
          <w:szCs w:val="24"/>
        </w:rPr>
        <w:t xml:space="preserve"> </w:t>
      </w:r>
      <w:r w:rsidRPr="00795885">
        <w:rPr>
          <w:rFonts w:ascii="Arial" w:hAnsi="Arial" w:cs="Arial"/>
          <w:sz w:val="24"/>
          <w:szCs w:val="24"/>
        </w:rPr>
        <w:t xml:space="preserve">confrontés à la violence. Alors la stagnation </w:t>
      </w:r>
      <w:r w:rsidR="008D04FD">
        <w:rPr>
          <w:rFonts w:ascii="Arial" w:hAnsi="Arial" w:cs="Arial"/>
          <w:sz w:val="24"/>
          <w:szCs w:val="24"/>
        </w:rPr>
        <w:t xml:space="preserve">du processus </w:t>
      </w:r>
      <w:r w:rsidRPr="00795885">
        <w:rPr>
          <w:rFonts w:ascii="Arial" w:hAnsi="Arial" w:cs="Arial"/>
          <w:sz w:val="24"/>
          <w:szCs w:val="24"/>
        </w:rPr>
        <w:t xml:space="preserve">et la répercussion chez l'analyste se manifestent. </w:t>
      </w:r>
      <w:r w:rsidR="008D04FD">
        <w:rPr>
          <w:rFonts w:ascii="Arial" w:hAnsi="Arial" w:cs="Arial"/>
          <w:sz w:val="24"/>
          <w:szCs w:val="24"/>
        </w:rPr>
        <w:t xml:space="preserve">Dans ce cas, </w:t>
      </w:r>
      <w:r w:rsidRPr="00795885">
        <w:rPr>
          <w:rFonts w:ascii="Arial" w:hAnsi="Arial" w:cs="Arial"/>
          <w:sz w:val="24"/>
          <w:szCs w:val="24"/>
        </w:rPr>
        <w:t xml:space="preserve">EG parle de </w:t>
      </w:r>
      <w:r w:rsidR="008D04FD">
        <w:rPr>
          <w:rFonts w:ascii="Arial" w:hAnsi="Arial" w:cs="Arial"/>
          <w:sz w:val="24"/>
          <w:szCs w:val="24"/>
        </w:rPr>
        <w:t>« </w:t>
      </w:r>
      <w:r w:rsidRPr="00795885">
        <w:rPr>
          <w:rFonts w:ascii="Arial" w:hAnsi="Arial" w:cs="Arial"/>
          <w:sz w:val="24"/>
          <w:szCs w:val="24"/>
        </w:rPr>
        <w:t>registre transférentiel subjectif</w:t>
      </w:r>
      <w:r w:rsidR="008D04FD">
        <w:rPr>
          <w:rFonts w:ascii="Arial" w:hAnsi="Arial" w:cs="Arial"/>
          <w:sz w:val="24"/>
          <w:szCs w:val="24"/>
        </w:rPr>
        <w:t> »</w:t>
      </w:r>
      <w:r w:rsidRPr="00795885">
        <w:rPr>
          <w:rFonts w:ascii="Arial" w:hAnsi="Arial" w:cs="Arial"/>
          <w:sz w:val="24"/>
          <w:szCs w:val="24"/>
        </w:rPr>
        <w:t xml:space="preserve"> et s'il ne mentionne pas le contre-transfert</w:t>
      </w:r>
      <w:r w:rsidR="00F67548">
        <w:rPr>
          <w:rFonts w:ascii="Arial" w:hAnsi="Arial" w:cs="Arial"/>
          <w:sz w:val="24"/>
          <w:szCs w:val="24"/>
        </w:rPr>
        <w:t>,</w:t>
      </w:r>
      <w:r w:rsidRPr="00795885">
        <w:rPr>
          <w:rFonts w:ascii="Arial" w:hAnsi="Arial" w:cs="Arial"/>
          <w:sz w:val="24"/>
          <w:szCs w:val="24"/>
        </w:rPr>
        <w:t xml:space="preserve"> c'est peut-être parce qu'il pense que ce terme ne rend pas compte du fait que l'analyste est impliqué au-delà de son contre-transfert, c'est-à-dire </w:t>
      </w:r>
      <w:r w:rsidR="008D04FD">
        <w:rPr>
          <w:rFonts w:ascii="Arial" w:hAnsi="Arial" w:cs="Arial"/>
          <w:sz w:val="24"/>
          <w:szCs w:val="24"/>
        </w:rPr>
        <w:t>« </w:t>
      </w:r>
      <w:r w:rsidRPr="00795885">
        <w:rPr>
          <w:rFonts w:ascii="Arial" w:hAnsi="Arial" w:cs="Arial"/>
          <w:sz w:val="24"/>
          <w:szCs w:val="24"/>
        </w:rPr>
        <w:t>toute sa personne</w:t>
      </w:r>
      <w:r w:rsidR="008D04FD">
        <w:rPr>
          <w:rFonts w:ascii="Arial" w:hAnsi="Arial" w:cs="Arial"/>
          <w:sz w:val="24"/>
          <w:szCs w:val="24"/>
        </w:rPr>
        <w:t> »</w:t>
      </w:r>
      <w:r w:rsidRPr="00795885">
        <w:rPr>
          <w:rFonts w:ascii="Arial" w:hAnsi="Arial" w:cs="Arial"/>
          <w:sz w:val="24"/>
          <w:szCs w:val="24"/>
        </w:rPr>
        <w:t xml:space="preserve">. En tout cas, il faut préciser qu'il s'agit de la circulation du </w:t>
      </w:r>
      <w:r w:rsidRPr="008D04FD">
        <w:rPr>
          <w:rFonts w:ascii="Arial" w:hAnsi="Arial" w:cs="Arial"/>
          <w:i/>
          <w:iCs/>
          <w:sz w:val="24"/>
          <w:szCs w:val="24"/>
        </w:rPr>
        <w:t>négatif</w:t>
      </w:r>
      <w:r w:rsidRPr="00795885">
        <w:rPr>
          <w:rFonts w:ascii="Arial" w:hAnsi="Arial" w:cs="Arial"/>
          <w:sz w:val="24"/>
          <w:szCs w:val="24"/>
        </w:rPr>
        <w:t xml:space="preserve"> dans ce circuit, c'est-à-dire quelque chose qui absorbe et qui est hautement dysfonctionnel</w:t>
      </w:r>
      <w:r w:rsidR="00F67548">
        <w:rPr>
          <w:rFonts w:ascii="Arial" w:hAnsi="Arial" w:cs="Arial"/>
          <w:sz w:val="24"/>
          <w:szCs w:val="24"/>
        </w:rPr>
        <w:t>le</w:t>
      </w:r>
      <w:r w:rsidRPr="00795885">
        <w:rPr>
          <w:rFonts w:ascii="Arial" w:hAnsi="Arial" w:cs="Arial"/>
          <w:sz w:val="24"/>
          <w:szCs w:val="24"/>
        </w:rPr>
        <w:t xml:space="preserve">. À cet égard, Bion propose que l'analyste développe sa </w:t>
      </w:r>
      <w:r w:rsidR="001A5018">
        <w:rPr>
          <w:rFonts w:ascii="Arial" w:hAnsi="Arial" w:cs="Arial"/>
          <w:sz w:val="24"/>
          <w:szCs w:val="24"/>
        </w:rPr>
        <w:t>« </w:t>
      </w:r>
      <w:r w:rsidRPr="00795885">
        <w:rPr>
          <w:rFonts w:ascii="Arial" w:hAnsi="Arial" w:cs="Arial"/>
          <w:sz w:val="24"/>
          <w:szCs w:val="24"/>
        </w:rPr>
        <w:t>capacité négative</w:t>
      </w:r>
      <w:r w:rsidR="001A5018">
        <w:rPr>
          <w:rFonts w:ascii="Arial" w:hAnsi="Arial" w:cs="Arial"/>
          <w:sz w:val="24"/>
          <w:szCs w:val="24"/>
        </w:rPr>
        <w:t> »</w:t>
      </w:r>
      <w:r w:rsidRPr="00795885">
        <w:rPr>
          <w:rFonts w:ascii="Arial" w:hAnsi="Arial" w:cs="Arial"/>
          <w:sz w:val="24"/>
          <w:szCs w:val="24"/>
        </w:rPr>
        <w:t xml:space="preserve"> (</w:t>
      </w:r>
      <w:r w:rsidR="00B1777B">
        <w:rPr>
          <w:rFonts w:ascii="Arial" w:hAnsi="Arial" w:cs="Arial"/>
          <w:sz w:val="24"/>
          <w:szCs w:val="24"/>
        </w:rPr>
        <w:t xml:space="preserve">Bion, </w:t>
      </w:r>
      <w:r w:rsidR="00230CDB">
        <w:rPr>
          <w:rFonts w:ascii="Arial" w:hAnsi="Arial" w:cs="Arial"/>
          <w:sz w:val="24"/>
          <w:szCs w:val="24"/>
        </w:rPr>
        <w:t>1963</w:t>
      </w:r>
      <w:r w:rsidRPr="00795885">
        <w:rPr>
          <w:rFonts w:ascii="Arial" w:hAnsi="Arial" w:cs="Arial"/>
          <w:sz w:val="24"/>
          <w:szCs w:val="24"/>
        </w:rPr>
        <w:t>).</w:t>
      </w:r>
      <w:r w:rsidR="00F21ED3">
        <w:rPr>
          <w:rFonts w:ascii="Arial" w:hAnsi="Arial" w:cs="Arial"/>
          <w:sz w:val="24"/>
          <w:szCs w:val="24"/>
        </w:rPr>
        <w:t xml:space="preserve"> </w:t>
      </w:r>
    </w:p>
    <w:p w14:paraId="60D6DEDD" w14:textId="0DE3ABE3" w:rsidR="00D55BD0" w:rsidRPr="00D55BD0" w:rsidRDefault="00D55BD0" w:rsidP="00D55BD0">
      <w:pPr>
        <w:spacing w:after="0" w:line="360" w:lineRule="auto"/>
        <w:ind w:firstLine="709"/>
        <w:jc w:val="both"/>
        <w:rPr>
          <w:rFonts w:ascii="Arial" w:hAnsi="Arial" w:cs="Arial"/>
          <w:sz w:val="24"/>
          <w:szCs w:val="24"/>
        </w:rPr>
      </w:pPr>
      <w:r w:rsidRPr="00D55BD0">
        <w:rPr>
          <w:rFonts w:ascii="Arial" w:hAnsi="Arial" w:cs="Arial"/>
          <w:sz w:val="24"/>
          <w:szCs w:val="24"/>
        </w:rPr>
        <w:t xml:space="preserve">Si une telle résistance et </w:t>
      </w:r>
      <w:r w:rsidR="008D04FD">
        <w:rPr>
          <w:rFonts w:ascii="Arial" w:hAnsi="Arial" w:cs="Arial"/>
          <w:sz w:val="24"/>
          <w:szCs w:val="24"/>
        </w:rPr>
        <w:t xml:space="preserve">une telle </w:t>
      </w:r>
      <w:r w:rsidRPr="00D55BD0">
        <w:rPr>
          <w:rFonts w:ascii="Arial" w:hAnsi="Arial" w:cs="Arial"/>
          <w:sz w:val="24"/>
          <w:szCs w:val="24"/>
        </w:rPr>
        <w:t>invariabilité appara</w:t>
      </w:r>
      <w:r w:rsidR="008D04FD">
        <w:rPr>
          <w:rFonts w:ascii="Arial" w:hAnsi="Arial" w:cs="Arial"/>
          <w:sz w:val="24"/>
          <w:szCs w:val="24"/>
        </w:rPr>
        <w:t>issent</w:t>
      </w:r>
      <w:r w:rsidRPr="00D55BD0">
        <w:rPr>
          <w:rFonts w:ascii="Arial" w:hAnsi="Arial" w:cs="Arial"/>
          <w:sz w:val="24"/>
          <w:szCs w:val="24"/>
        </w:rPr>
        <w:t xml:space="preserve">, c'est parce que les sujets du lien sont impliqués dans ce circuit </w:t>
      </w:r>
      <w:r w:rsidR="008D04FD">
        <w:rPr>
          <w:rFonts w:ascii="Arial" w:hAnsi="Arial" w:cs="Arial"/>
          <w:sz w:val="24"/>
          <w:szCs w:val="24"/>
        </w:rPr>
        <w:t>alors que</w:t>
      </w:r>
      <w:r w:rsidRPr="00D55BD0">
        <w:rPr>
          <w:rFonts w:ascii="Arial" w:hAnsi="Arial" w:cs="Arial"/>
          <w:sz w:val="24"/>
          <w:szCs w:val="24"/>
        </w:rPr>
        <w:t xml:space="preserve"> cela les aide à </w:t>
      </w:r>
      <w:r w:rsidRPr="008D04FD">
        <w:rPr>
          <w:rFonts w:ascii="Arial" w:hAnsi="Arial" w:cs="Arial"/>
          <w:i/>
          <w:iCs/>
          <w:sz w:val="24"/>
          <w:szCs w:val="24"/>
        </w:rPr>
        <w:t>survivre</w:t>
      </w:r>
      <w:r w:rsidRPr="00D55BD0">
        <w:rPr>
          <w:rFonts w:ascii="Arial" w:hAnsi="Arial" w:cs="Arial"/>
          <w:sz w:val="24"/>
          <w:szCs w:val="24"/>
        </w:rPr>
        <w:t>. Ce</w:t>
      </w:r>
      <w:r w:rsidR="008D04FD">
        <w:rPr>
          <w:rFonts w:ascii="Arial" w:hAnsi="Arial" w:cs="Arial"/>
          <w:sz w:val="24"/>
          <w:szCs w:val="24"/>
        </w:rPr>
        <w:t>la</w:t>
      </w:r>
      <w:r w:rsidRPr="00D55BD0">
        <w:rPr>
          <w:rFonts w:ascii="Arial" w:hAnsi="Arial" w:cs="Arial"/>
          <w:sz w:val="24"/>
          <w:szCs w:val="24"/>
        </w:rPr>
        <w:t xml:space="preserve"> est d'autant plus délétère que chacun reste envahi intérieurement par l'agresseur et par les traces mnésiques de ces </w:t>
      </w:r>
      <w:r w:rsidR="008D04FD">
        <w:rPr>
          <w:rFonts w:ascii="Arial" w:hAnsi="Arial" w:cs="Arial"/>
          <w:sz w:val="24"/>
          <w:szCs w:val="24"/>
        </w:rPr>
        <w:t>« </w:t>
      </w:r>
      <w:r w:rsidRPr="00D55BD0">
        <w:rPr>
          <w:rFonts w:ascii="Arial" w:hAnsi="Arial" w:cs="Arial"/>
          <w:sz w:val="24"/>
          <w:szCs w:val="24"/>
        </w:rPr>
        <w:t>scènes figées</w:t>
      </w:r>
      <w:r w:rsidR="008D04FD">
        <w:rPr>
          <w:rFonts w:ascii="Arial" w:hAnsi="Arial" w:cs="Arial"/>
          <w:sz w:val="24"/>
          <w:szCs w:val="24"/>
        </w:rPr>
        <w:t> »</w:t>
      </w:r>
      <w:r w:rsidRPr="00D55BD0">
        <w:rPr>
          <w:rFonts w:ascii="Arial" w:hAnsi="Arial" w:cs="Arial"/>
          <w:sz w:val="24"/>
          <w:szCs w:val="24"/>
        </w:rPr>
        <w:t xml:space="preserve"> vécues au temps des exactions.</w:t>
      </w:r>
    </w:p>
    <w:p w14:paraId="2E30B86D" w14:textId="78E91807" w:rsidR="00D55BD0" w:rsidRPr="00D55BD0" w:rsidRDefault="00D55BD0" w:rsidP="00D55BD0">
      <w:pPr>
        <w:spacing w:after="0" w:line="360" w:lineRule="auto"/>
        <w:ind w:firstLine="709"/>
        <w:jc w:val="both"/>
        <w:rPr>
          <w:rFonts w:ascii="Arial" w:hAnsi="Arial" w:cs="Arial"/>
          <w:sz w:val="24"/>
          <w:szCs w:val="24"/>
        </w:rPr>
      </w:pPr>
      <w:r w:rsidRPr="00D55BD0">
        <w:rPr>
          <w:rFonts w:ascii="Arial" w:hAnsi="Arial" w:cs="Arial"/>
          <w:sz w:val="24"/>
          <w:szCs w:val="24"/>
        </w:rPr>
        <w:lastRenderedPageBreak/>
        <w:t xml:space="preserve">Dans une certaine mesure, l'analyste à travers son malaise </w:t>
      </w:r>
      <w:r w:rsidR="008D04FD">
        <w:rPr>
          <w:rFonts w:ascii="Arial" w:hAnsi="Arial" w:cs="Arial"/>
          <w:sz w:val="24"/>
          <w:szCs w:val="24"/>
        </w:rPr>
        <w:t>« </w:t>
      </w:r>
      <w:r w:rsidRPr="00D55BD0">
        <w:rPr>
          <w:rFonts w:ascii="Arial" w:hAnsi="Arial" w:cs="Arial"/>
          <w:sz w:val="24"/>
          <w:szCs w:val="24"/>
        </w:rPr>
        <w:t>maintient cet état de choses</w:t>
      </w:r>
      <w:r w:rsidR="008D04FD">
        <w:rPr>
          <w:rFonts w:ascii="Arial" w:hAnsi="Arial" w:cs="Arial"/>
          <w:sz w:val="24"/>
          <w:szCs w:val="24"/>
        </w:rPr>
        <w:t> »</w:t>
      </w:r>
      <w:r w:rsidRPr="00D55BD0">
        <w:rPr>
          <w:rFonts w:ascii="Arial" w:hAnsi="Arial" w:cs="Arial"/>
          <w:sz w:val="24"/>
          <w:szCs w:val="24"/>
        </w:rPr>
        <w:t>, mais EG pense que cela est nécessaire pour le moment, comme si la négativité ressentie par ce dernier ne laissait pas les patients seuls et à la merci d</w:t>
      </w:r>
      <w:r w:rsidR="00CA1B72">
        <w:rPr>
          <w:rFonts w:ascii="Arial" w:hAnsi="Arial" w:cs="Arial"/>
          <w:sz w:val="24"/>
          <w:szCs w:val="24"/>
        </w:rPr>
        <w:t>e</w:t>
      </w:r>
      <w:r w:rsidRPr="00D55BD0">
        <w:rPr>
          <w:rFonts w:ascii="Arial" w:hAnsi="Arial" w:cs="Arial"/>
          <w:sz w:val="24"/>
          <w:szCs w:val="24"/>
        </w:rPr>
        <w:t xml:space="preserve"> l'ombre négative de </w:t>
      </w:r>
      <w:r w:rsidR="008D04FD">
        <w:rPr>
          <w:rFonts w:ascii="Arial" w:hAnsi="Arial" w:cs="Arial"/>
          <w:sz w:val="24"/>
          <w:szCs w:val="24"/>
        </w:rPr>
        <w:t>leur</w:t>
      </w:r>
      <w:r w:rsidRPr="00D55BD0">
        <w:rPr>
          <w:rFonts w:ascii="Arial" w:hAnsi="Arial" w:cs="Arial"/>
          <w:sz w:val="24"/>
          <w:szCs w:val="24"/>
        </w:rPr>
        <w:t xml:space="preserve"> agresseur. C'est pourquoi dire « analyste en personne » est plus correct que « </w:t>
      </w:r>
      <w:r w:rsidR="00CA1B72">
        <w:rPr>
          <w:rFonts w:ascii="Arial" w:hAnsi="Arial" w:cs="Arial"/>
          <w:sz w:val="24"/>
          <w:szCs w:val="24"/>
        </w:rPr>
        <w:t>la</w:t>
      </w:r>
      <w:r w:rsidRPr="00D55BD0">
        <w:rPr>
          <w:rFonts w:ascii="Arial" w:hAnsi="Arial" w:cs="Arial"/>
          <w:sz w:val="24"/>
          <w:szCs w:val="24"/>
        </w:rPr>
        <w:t xml:space="preserve"> personne</w:t>
      </w:r>
      <w:r w:rsidR="00CA1B72">
        <w:rPr>
          <w:rFonts w:ascii="Arial" w:hAnsi="Arial" w:cs="Arial"/>
          <w:sz w:val="24"/>
          <w:szCs w:val="24"/>
        </w:rPr>
        <w:t xml:space="preserve"> de l’analyste</w:t>
      </w:r>
      <w:r w:rsidRPr="00D55BD0">
        <w:rPr>
          <w:rFonts w:ascii="Arial" w:hAnsi="Arial" w:cs="Arial"/>
          <w:sz w:val="24"/>
          <w:szCs w:val="24"/>
        </w:rPr>
        <w:t> ». Ce dernier et ses patients formeront alors un néo-groupe (Granjon, 2020). Là, EG entend modifier la négativité absolu</w:t>
      </w:r>
      <w:r w:rsidR="008D04FD">
        <w:rPr>
          <w:rFonts w:ascii="Arial" w:hAnsi="Arial" w:cs="Arial"/>
          <w:sz w:val="24"/>
          <w:szCs w:val="24"/>
        </w:rPr>
        <w:t>e</w:t>
      </w:r>
      <w:r w:rsidRPr="00D55BD0">
        <w:rPr>
          <w:rFonts w:ascii="Arial" w:hAnsi="Arial" w:cs="Arial"/>
          <w:sz w:val="24"/>
          <w:szCs w:val="24"/>
        </w:rPr>
        <w:t xml:space="preserve"> </w:t>
      </w:r>
      <w:r w:rsidR="00C83C08">
        <w:rPr>
          <w:rFonts w:ascii="Arial" w:hAnsi="Arial" w:cs="Arial"/>
          <w:sz w:val="24"/>
          <w:szCs w:val="24"/>
        </w:rPr>
        <w:t>en</w:t>
      </w:r>
      <w:r w:rsidRPr="00D55BD0">
        <w:rPr>
          <w:rFonts w:ascii="Arial" w:hAnsi="Arial" w:cs="Arial"/>
          <w:sz w:val="24"/>
          <w:szCs w:val="24"/>
        </w:rPr>
        <w:t xml:space="preserve"> relati</w:t>
      </w:r>
      <w:r w:rsidR="008D04FD">
        <w:rPr>
          <w:rFonts w:ascii="Arial" w:hAnsi="Arial" w:cs="Arial"/>
          <w:sz w:val="24"/>
          <w:szCs w:val="24"/>
        </w:rPr>
        <w:t>ve</w:t>
      </w:r>
      <w:r w:rsidRPr="00D55BD0">
        <w:rPr>
          <w:rFonts w:ascii="Arial" w:hAnsi="Arial" w:cs="Arial"/>
          <w:sz w:val="24"/>
          <w:szCs w:val="24"/>
        </w:rPr>
        <w:t xml:space="preserve"> (idée de Kaës, in Missenard (col.), </w:t>
      </w:r>
      <w:r w:rsidRPr="008D04FD">
        <w:rPr>
          <w:rFonts w:ascii="Arial" w:hAnsi="Arial" w:cs="Arial"/>
          <w:i/>
          <w:iCs/>
          <w:sz w:val="24"/>
          <w:szCs w:val="24"/>
        </w:rPr>
        <w:t>Figures du négatif</w:t>
      </w:r>
      <w:r w:rsidRPr="00D55BD0">
        <w:rPr>
          <w:rFonts w:ascii="Arial" w:hAnsi="Arial" w:cs="Arial"/>
          <w:sz w:val="24"/>
          <w:szCs w:val="24"/>
        </w:rPr>
        <w:t>, 1989), notamment dans le</w:t>
      </w:r>
      <w:r w:rsidR="00D43C84">
        <w:rPr>
          <w:rFonts w:ascii="Arial" w:hAnsi="Arial" w:cs="Arial"/>
          <w:sz w:val="24"/>
          <w:szCs w:val="24"/>
        </w:rPr>
        <w:t>s thérapies psychanalytiques de couple et famille</w:t>
      </w:r>
      <w:r w:rsidRPr="00D55BD0">
        <w:rPr>
          <w:rFonts w:ascii="Arial" w:hAnsi="Arial" w:cs="Arial"/>
          <w:sz w:val="24"/>
          <w:szCs w:val="24"/>
        </w:rPr>
        <w:t xml:space="preserve"> (EG, 2018b, p. 4).</w:t>
      </w:r>
    </w:p>
    <w:p w14:paraId="1E1FF5E8" w14:textId="2494C33F" w:rsidR="00D55BD0" w:rsidRPr="00D55BD0" w:rsidRDefault="00D55BD0" w:rsidP="00D55BD0">
      <w:pPr>
        <w:spacing w:after="0" w:line="360" w:lineRule="auto"/>
        <w:ind w:firstLine="709"/>
        <w:jc w:val="both"/>
        <w:rPr>
          <w:rFonts w:ascii="Arial" w:hAnsi="Arial" w:cs="Arial"/>
          <w:sz w:val="24"/>
          <w:szCs w:val="24"/>
        </w:rPr>
      </w:pPr>
      <w:r w:rsidRPr="00D55BD0">
        <w:rPr>
          <w:rFonts w:ascii="Arial" w:hAnsi="Arial" w:cs="Arial"/>
          <w:sz w:val="24"/>
          <w:szCs w:val="24"/>
        </w:rPr>
        <w:t>Il est précisé que la négativité se développe chez les deux époux</w:t>
      </w:r>
      <w:r w:rsidR="008D04FD">
        <w:rPr>
          <w:rFonts w:ascii="Arial" w:hAnsi="Arial" w:cs="Arial"/>
          <w:sz w:val="24"/>
          <w:szCs w:val="24"/>
        </w:rPr>
        <w:t> ;</w:t>
      </w:r>
      <w:r w:rsidRPr="00D55BD0">
        <w:rPr>
          <w:rFonts w:ascii="Arial" w:hAnsi="Arial" w:cs="Arial"/>
          <w:sz w:val="24"/>
          <w:szCs w:val="24"/>
        </w:rPr>
        <w:t xml:space="preserve"> s'ils sont en couple, cela les rassure, mais les mutile aussi en empêchant l</w:t>
      </w:r>
      <w:r w:rsidR="008D04FD">
        <w:rPr>
          <w:rFonts w:ascii="Arial" w:hAnsi="Arial" w:cs="Arial"/>
          <w:sz w:val="24"/>
          <w:szCs w:val="24"/>
        </w:rPr>
        <w:t xml:space="preserve">’émergence </w:t>
      </w:r>
      <w:r w:rsidRPr="00D55BD0">
        <w:rPr>
          <w:rFonts w:ascii="Arial" w:hAnsi="Arial" w:cs="Arial"/>
          <w:sz w:val="24"/>
          <w:szCs w:val="24"/>
        </w:rPr>
        <w:t xml:space="preserve">de </w:t>
      </w:r>
      <w:r w:rsidR="008D04FD">
        <w:rPr>
          <w:rFonts w:ascii="Arial" w:hAnsi="Arial" w:cs="Arial"/>
          <w:sz w:val="24"/>
          <w:szCs w:val="24"/>
        </w:rPr>
        <w:t>l</w:t>
      </w:r>
      <w:r w:rsidR="00D43C84">
        <w:rPr>
          <w:rFonts w:ascii="Arial" w:hAnsi="Arial" w:cs="Arial"/>
          <w:sz w:val="24"/>
          <w:szCs w:val="24"/>
        </w:rPr>
        <w:t>eur</w:t>
      </w:r>
      <w:r w:rsidR="008D04FD">
        <w:rPr>
          <w:rFonts w:ascii="Arial" w:hAnsi="Arial" w:cs="Arial"/>
          <w:sz w:val="24"/>
          <w:szCs w:val="24"/>
        </w:rPr>
        <w:t xml:space="preserve"> </w:t>
      </w:r>
      <w:r w:rsidRPr="00D55BD0">
        <w:rPr>
          <w:rFonts w:ascii="Arial" w:hAnsi="Arial" w:cs="Arial"/>
          <w:sz w:val="24"/>
          <w:szCs w:val="24"/>
        </w:rPr>
        <w:t xml:space="preserve">subjectivation, </w:t>
      </w:r>
      <w:r w:rsidR="00D43C84">
        <w:rPr>
          <w:rFonts w:ascii="Arial" w:hAnsi="Arial" w:cs="Arial"/>
          <w:sz w:val="24"/>
          <w:szCs w:val="24"/>
        </w:rPr>
        <w:t xml:space="preserve">ils deviennent </w:t>
      </w:r>
      <w:r w:rsidRPr="00D55BD0">
        <w:rPr>
          <w:rFonts w:ascii="Arial" w:hAnsi="Arial" w:cs="Arial"/>
          <w:sz w:val="24"/>
          <w:szCs w:val="24"/>
        </w:rPr>
        <w:t>incapables d</w:t>
      </w:r>
      <w:r w:rsidR="00D43C84">
        <w:rPr>
          <w:rFonts w:ascii="Arial" w:hAnsi="Arial" w:cs="Arial"/>
          <w:sz w:val="24"/>
          <w:szCs w:val="24"/>
        </w:rPr>
        <w:t>’</w:t>
      </w:r>
      <w:r w:rsidRPr="00D55BD0">
        <w:rPr>
          <w:rFonts w:ascii="Arial" w:hAnsi="Arial" w:cs="Arial"/>
          <w:sz w:val="24"/>
          <w:szCs w:val="24"/>
        </w:rPr>
        <w:t xml:space="preserve">être comblés dans leur vide, </w:t>
      </w:r>
      <w:r w:rsidR="00D43C84">
        <w:rPr>
          <w:rFonts w:ascii="Arial" w:hAnsi="Arial" w:cs="Arial"/>
          <w:sz w:val="24"/>
          <w:szCs w:val="24"/>
        </w:rPr>
        <w:t>de</w:t>
      </w:r>
      <w:r w:rsidRPr="00D55BD0">
        <w:rPr>
          <w:rFonts w:ascii="Arial" w:hAnsi="Arial" w:cs="Arial"/>
          <w:sz w:val="24"/>
          <w:szCs w:val="24"/>
        </w:rPr>
        <w:t xml:space="preserve"> nommer le mal ce qu'il</w:t>
      </w:r>
      <w:r w:rsidR="00D43C84">
        <w:rPr>
          <w:rFonts w:ascii="Arial" w:hAnsi="Arial" w:cs="Arial"/>
          <w:sz w:val="24"/>
          <w:szCs w:val="24"/>
        </w:rPr>
        <w:t>s</w:t>
      </w:r>
      <w:r w:rsidRPr="00D55BD0">
        <w:rPr>
          <w:rFonts w:ascii="Arial" w:hAnsi="Arial" w:cs="Arial"/>
          <w:sz w:val="24"/>
          <w:szCs w:val="24"/>
        </w:rPr>
        <w:t xml:space="preserve"> ressent</w:t>
      </w:r>
      <w:r w:rsidR="00D43C84">
        <w:rPr>
          <w:rFonts w:ascii="Arial" w:hAnsi="Arial" w:cs="Arial"/>
          <w:sz w:val="24"/>
          <w:szCs w:val="24"/>
        </w:rPr>
        <w:t>ent</w:t>
      </w:r>
      <w:r w:rsidRPr="00D55BD0">
        <w:rPr>
          <w:rFonts w:ascii="Arial" w:hAnsi="Arial" w:cs="Arial"/>
          <w:sz w:val="24"/>
          <w:szCs w:val="24"/>
        </w:rPr>
        <w:t xml:space="preserve"> (EG, </w:t>
      </w:r>
      <w:r w:rsidRPr="00F21ED3">
        <w:rPr>
          <w:rFonts w:ascii="Arial" w:hAnsi="Arial" w:cs="Arial"/>
          <w:i/>
          <w:iCs/>
          <w:sz w:val="24"/>
          <w:szCs w:val="24"/>
        </w:rPr>
        <w:t xml:space="preserve">op. </w:t>
      </w:r>
      <w:proofErr w:type="gramStart"/>
      <w:r w:rsidRPr="00F21ED3">
        <w:rPr>
          <w:rFonts w:ascii="Arial" w:hAnsi="Arial" w:cs="Arial"/>
          <w:i/>
          <w:iCs/>
          <w:sz w:val="24"/>
          <w:szCs w:val="24"/>
        </w:rPr>
        <w:t>cit</w:t>
      </w:r>
      <w:proofErr w:type="gramEnd"/>
      <w:r w:rsidRPr="00F21ED3">
        <w:rPr>
          <w:rFonts w:ascii="Arial" w:hAnsi="Arial" w:cs="Arial"/>
          <w:i/>
          <w:iCs/>
          <w:sz w:val="24"/>
          <w:szCs w:val="24"/>
        </w:rPr>
        <w:t>.</w:t>
      </w:r>
      <w:r w:rsidRPr="00D55BD0">
        <w:rPr>
          <w:rFonts w:ascii="Arial" w:hAnsi="Arial" w:cs="Arial"/>
          <w:sz w:val="24"/>
          <w:szCs w:val="24"/>
        </w:rPr>
        <w:t>, p. 4). Cette négativité est liée au manque de présence de cet autre</w:t>
      </w:r>
      <w:r w:rsidR="00777252">
        <w:rPr>
          <w:rFonts w:ascii="Arial" w:hAnsi="Arial" w:cs="Arial"/>
          <w:sz w:val="24"/>
          <w:szCs w:val="24"/>
        </w:rPr>
        <w:t>-</w:t>
      </w:r>
      <w:r w:rsidRPr="00D55BD0">
        <w:rPr>
          <w:rFonts w:ascii="Arial" w:hAnsi="Arial" w:cs="Arial"/>
          <w:sz w:val="24"/>
          <w:szCs w:val="24"/>
        </w:rPr>
        <w:t xml:space="preserve">objet primaire, lorsque la pulsion de l'enfant </w:t>
      </w:r>
      <w:r w:rsidR="008D04FD">
        <w:rPr>
          <w:rFonts w:ascii="Arial" w:hAnsi="Arial" w:cs="Arial"/>
          <w:sz w:val="24"/>
          <w:szCs w:val="24"/>
        </w:rPr>
        <w:t>cherch</w:t>
      </w:r>
      <w:r w:rsidRPr="00D55BD0">
        <w:rPr>
          <w:rFonts w:ascii="Arial" w:hAnsi="Arial" w:cs="Arial"/>
          <w:sz w:val="24"/>
          <w:szCs w:val="24"/>
        </w:rPr>
        <w:t xml:space="preserve">ait </w:t>
      </w:r>
      <w:r w:rsidR="00777252">
        <w:rPr>
          <w:rFonts w:ascii="Arial" w:hAnsi="Arial" w:cs="Arial"/>
          <w:sz w:val="24"/>
          <w:szCs w:val="24"/>
        </w:rPr>
        <w:t xml:space="preserve">à </w:t>
      </w:r>
      <w:r w:rsidRPr="00D55BD0">
        <w:rPr>
          <w:rFonts w:ascii="Arial" w:hAnsi="Arial" w:cs="Arial"/>
          <w:sz w:val="24"/>
          <w:szCs w:val="24"/>
        </w:rPr>
        <w:t xml:space="preserve">être </w:t>
      </w:r>
      <w:r w:rsidR="00777252">
        <w:rPr>
          <w:rFonts w:ascii="Arial" w:hAnsi="Arial" w:cs="Arial"/>
          <w:sz w:val="24"/>
          <w:szCs w:val="24"/>
        </w:rPr>
        <w:t>élabor</w:t>
      </w:r>
      <w:r w:rsidRPr="00D55BD0">
        <w:rPr>
          <w:rFonts w:ascii="Arial" w:hAnsi="Arial" w:cs="Arial"/>
          <w:sz w:val="24"/>
          <w:szCs w:val="24"/>
        </w:rPr>
        <w:t xml:space="preserve">ée par son moi en constitution. </w:t>
      </w:r>
      <w:r w:rsidR="005D72F7">
        <w:rPr>
          <w:rFonts w:ascii="Arial" w:hAnsi="Arial" w:cs="Arial"/>
          <w:sz w:val="24"/>
          <w:szCs w:val="24"/>
        </w:rPr>
        <w:t>A</w:t>
      </w:r>
      <w:r w:rsidR="005D72F7" w:rsidRPr="00D55BD0">
        <w:rPr>
          <w:rFonts w:ascii="Arial" w:hAnsi="Arial" w:cs="Arial"/>
          <w:sz w:val="24"/>
          <w:szCs w:val="24"/>
        </w:rPr>
        <w:t xml:space="preserve"> ce propos</w:t>
      </w:r>
      <w:r w:rsidR="005D72F7">
        <w:rPr>
          <w:rFonts w:ascii="Arial" w:hAnsi="Arial" w:cs="Arial"/>
          <w:sz w:val="24"/>
          <w:szCs w:val="24"/>
        </w:rPr>
        <w:t>,</w:t>
      </w:r>
      <w:r w:rsidR="005D72F7" w:rsidRPr="00D55BD0">
        <w:rPr>
          <w:rFonts w:ascii="Arial" w:hAnsi="Arial" w:cs="Arial"/>
          <w:sz w:val="24"/>
          <w:szCs w:val="24"/>
        </w:rPr>
        <w:t xml:space="preserve"> </w:t>
      </w:r>
      <w:r w:rsidRPr="00D55BD0">
        <w:rPr>
          <w:rFonts w:ascii="Arial" w:hAnsi="Arial" w:cs="Arial"/>
          <w:sz w:val="24"/>
          <w:szCs w:val="24"/>
        </w:rPr>
        <w:t>Green (1993) dit que l'ombre du désinvestissement de l'autre-objet laisse un vide, une trace négative.</w:t>
      </w:r>
    </w:p>
    <w:p w14:paraId="4B29839F" w14:textId="60F5643C" w:rsidR="00D55BD0" w:rsidRPr="00D55BD0" w:rsidRDefault="00D55BD0" w:rsidP="00D55BD0">
      <w:pPr>
        <w:spacing w:after="0" w:line="360" w:lineRule="auto"/>
        <w:ind w:firstLine="709"/>
        <w:jc w:val="both"/>
        <w:rPr>
          <w:rFonts w:ascii="Arial" w:hAnsi="Arial" w:cs="Arial"/>
          <w:sz w:val="24"/>
          <w:szCs w:val="24"/>
        </w:rPr>
      </w:pPr>
      <w:r w:rsidRPr="00D55BD0">
        <w:rPr>
          <w:rFonts w:ascii="Arial" w:hAnsi="Arial" w:cs="Arial"/>
          <w:sz w:val="24"/>
          <w:szCs w:val="24"/>
        </w:rPr>
        <w:t>Si nous arrivons à ces incohérences c'est que la clameur était et est encore aujourd'hui stérile</w:t>
      </w:r>
      <w:r w:rsidR="00777252">
        <w:rPr>
          <w:rFonts w:ascii="Arial" w:hAnsi="Arial" w:cs="Arial"/>
          <w:sz w:val="24"/>
          <w:szCs w:val="24"/>
        </w:rPr>
        <w:t>.</w:t>
      </w:r>
      <w:r w:rsidRPr="00D55BD0">
        <w:rPr>
          <w:rFonts w:ascii="Arial" w:hAnsi="Arial" w:cs="Arial"/>
          <w:sz w:val="24"/>
          <w:szCs w:val="24"/>
        </w:rPr>
        <w:t xml:space="preserve"> Personne ne l'écoute, le conjoint non plus, puisque tous deux vivent dans une communauté de déni. </w:t>
      </w:r>
      <w:r w:rsidR="004C2DA0">
        <w:rPr>
          <w:rFonts w:ascii="Arial" w:hAnsi="Arial" w:cs="Arial"/>
          <w:sz w:val="24"/>
          <w:szCs w:val="24"/>
        </w:rPr>
        <w:t>La</w:t>
      </w:r>
      <w:r w:rsidRPr="00D55BD0">
        <w:rPr>
          <w:rFonts w:ascii="Arial" w:hAnsi="Arial" w:cs="Arial"/>
          <w:sz w:val="24"/>
          <w:szCs w:val="24"/>
        </w:rPr>
        <w:t xml:space="preserve"> clinique confirme que les deux époux revivent ces souffrances sans en avoir la moindre conscience. Rien n'est accepté de l'autre car chacun ressent encore la douleur de ses privations archaïques qui l'aveuglent. La rigidité dure éternellement. EG parle d'intemporalité</w:t>
      </w:r>
      <w:r w:rsidR="004C2DA0">
        <w:rPr>
          <w:rFonts w:ascii="Arial" w:hAnsi="Arial" w:cs="Arial"/>
          <w:sz w:val="24"/>
          <w:szCs w:val="24"/>
        </w:rPr>
        <w:t xml:space="preserve"> ; ce serait </w:t>
      </w:r>
      <w:r w:rsidRPr="00D55BD0">
        <w:rPr>
          <w:rFonts w:ascii="Arial" w:hAnsi="Arial" w:cs="Arial"/>
          <w:sz w:val="24"/>
          <w:szCs w:val="24"/>
        </w:rPr>
        <w:t>plus précis d</w:t>
      </w:r>
      <w:r w:rsidR="00C83C08">
        <w:rPr>
          <w:rFonts w:ascii="Arial" w:hAnsi="Arial" w:cs="Arial"/>
          <w:sz w:val="24"/>
          <w:szCs w:val="24"/>
        </w:rPr>
        <w:t xml:space="preserve">ire </w:t>
      </w:r>
      <w:r w:rsidRPr="00C83C08">
        <w:rPr>
          <w:rFonts w:ascii="Arial" w:hAnsi="Arial" w:cs="Arial"/>
          <w:i/>
          <w:iCs/>
          <w:sz w:val="24"/>
          <w:szCs w:val="24"/>
        </w:rPr>
        <w:t>anachronisme</w:t>
      </w:r>
      <w:r w:rsidRPr="00D55BD0">
        <w:rPr>
          <w:rFonts w:ascii="Arial" w:hAnsi="Arial" w:cs="Arial"/>
          <w:sz w:val="24"/>
          <w:szCs w:val="24"/>
        </w:rPr>
        <w:t xml:space="preserve"> (</w:t>
      </w:r>
      <w:r w:rsidRPr="00D03950">
        <w:rPr>
          <w:rFonts w:ascii="Arial" w:hAnsi="Arial" w:cs="Arial"/>
          <w:i/>
          <w:iCs/>
          <w:sz w:val="24"/>
          <w:szCs w:val="24"/>
        </w:rPr>
        <w:t>op. cit.</w:t>
      </w:r>
      <w:r w:rsidRPr="00D55BD0">
        <w:rPr>
          <w:rFonts w:ascii="Arial" w:hAnsi="Arial" w:cs="Arial"/>
          <w:sz w:val="24"/>
          <w:szCs w:val="24"/>
        </w:rPr>
        <w:t xml:space="preserve">, p. 5). Dans ce climat, </w:t>
      </w:r>
      <w:r w:rsidR="004C2DA0">
        <w:rPr>
          <w:rFonts w:ascii="Arial" w:hAnsi="Arial" w:cs="Arial"/>
          <w:sz w:val="24"/>
          <w:szCs w:val="24"/>
        </w:rPr>
        <w:t>le</w:t>
      </w:r>
      <w:r w:rsidRPr="00D55BD0">
        <w:rPr>
          <w:rFonts w:ascii="Arial" w:hAnsi="Arial" w:cs="Arial"/>
          <w:sz w:val="24"/>
          <w:szCs w:val="24"/>
        </w:rPr>
        <w:t xml:space="preserve"> </w:t>
      </w:r>
      <w:r w:rsidR="00777252">
        <w:rPr>
          <w:rFonts w:ascii="Arial" w:hAnsi="Arial" w:cs="Arial"/>
          <w:sz w:val="24"/>
          <w:szCs w:val="24"/>
        </w:rPr>
        <w:t>« </w:t>
      </w:r>
      <w:r w:rsidRPr="00D55BD0">
        <w:rPr>
          <w:rFonts w:ascii="Arial" w:hAnsi="Arial" w:cs="Arial"/>
          <w:sz w:val="24"/>
          <w:szCs w:val="24"/>
        </w:rPr>
        <w:t>manque de volonté</w:t>
      </w:r>
      <w:r w:rsidR="00777252">
        <w:rPr>
          <w:rFonts w:ascii="Arial" w:hAnsi="Arial" w:cs="Arial"/>
          <w:sz w:val="24"/>
          <w:szCs w:val="24"/>
        </w:rPr>
        <w:t> »</w:t>
      </w:r>
      <w:r w:rsidRPr="00D55BD0">
        <w:rPr>
          <w:rFonts w:ascii="Arial" w:hAnsi="Arial" w:cs="Arial"/>
          <w:sz w:val="24"/>
          <w:szCs w:val="24"/>
        </w:rPr>
        <w:t xml:space="preserve"> est attribué à son partenaire, des </w:t>
      </w:r>
      <w:r w:rsidR="00777252">
        <w:rPr>
          <w:rFonts w:ascii="Arial" w:hAnsi="Arial" w:cs="Arial"/>
          <w:sz w:val="24"/>
          <w:szCs w:val="24"/>
        </w:rPr>
        <w:t>« </w:t>
      </w:r>
      <w:r w:rsidRPr="00D55BD0">
        <w:rPr>
          <w:rFonts w:ascii="Arial" w:hAnsi="Arial" w:cs="Arial"/>
          <w:sz w:val="24"/>
          <w:szCs w:val="24"/>
        </w:rPr>
        <w:t>reproches</w:t>
      </w:r>
      <w:r w:rsidR="00777252">
        <w:rPr>
          <w:rFonts w:ascii="Arial" w:hAnsi="Arial" w:cs="Arial"/>
          <w:sz w:val="24"/>
          <w:szCs w:val="24"/>
        </w:rPr>
        <w:t> »</w:t>
      </w:r>
      <w:r w:rsidRPr="00D55BD0">
        <w:rPr>
          <w:rFonts w:ascii="Arial" w:hAnsi="Arial" w:cs="Arial"/>
          <w:sz w:val="24"/>
          <w:szCs w:val="24"/>
        </w:rPr>
        <w:t xml:space="preserve">, des </w:t>
      </w:r>
      <w:r w:rsidR="00777252">
        <w:rPr>
          <w:rFonts w:ascii="Arial" w:hAnsi="Arial" w:cs="Arial"/>
          <w:sz w:val="24"/>
          <w:szCs w:val="24"/>
        </w:rPr>
        <w:t>« </w:t>
      </w:r>
      <w:r w:rsidRPr="00D55BD0">
        <w:rPr>
          <w:rFonts w:ascii="Arial" w:hAnsi="Arial" w:cs="Arial"/>
          <w:sz w:val="24"/>
          <w:szCs w:val="24"/>
        </w:rPr>
        <w:t>revendications</w:t>
      </w:r>
      <w:r w:rsidR="00777252">
        <w:rPr>
          <w:rFonts w:ascii="Arial" w:hAnsi="Arial" w:cs="Arial"/>
          <w:sz w:val="24"/>
          <w:szCs w:val="24"/>
        </w:rPr>
        <w:t> »</w:t>
      </w:r>
      <w:r w:rsidRPr="00D55BD0">
        <w:rPr>
          <w:rFonts w:ascii="Arial" w:hAnsi="Arial" w:cs="Arial"/>
          <w:sz w:val="24"/>
          <w:szCs w:val="24"/>
        </w:rPr>
        <w:t xml:space="preserve">, des </w:t>
      </w:r>
      <w:r w:rsidR="00777252">
        <w:rPr>
          <w:rFonts w:ascii="Arial" w:hAnsi="Arial" w:cs="Arial"/>
          <w:sz w:val="24"/>
          <w:szCs w:val="24"/>
        </w:rPr>
        <w:t>« </w:t>
      </w:r>
      <w:r w:rsidRPr="00D55BD0">
        <w:rPr>
          <w:rFonts w:ascii="Arial" w:hAnsi="Arial" w:cs="Arial"/>
          <w:sz w:val="24"/>
          <w:szCs w:val="24"/>
        </w:rPr>
        <w:t>accusations</w:t>
      </w:r>
      <w:r w:rsidR="00777252">
        <w:rPr>
          <w:rFonts w:ascii="Arial" w:hAnsi="Arial" w:cs="Arial"/>
          <w:sz w:val="24"/>
          <w:szCs w:val="24"/>
        </w:rPr>
        <w:t> »</w:t>
      </w:r>
      <w:r w:rsidRPr="00D55BD0">
        <w:rPr>
          <w:rFonts w:ascii="Arial" w:hAnsi="Arial" w:cs="Arial"/>
          <w:sz w:val="24"/>
          <w:szCs w:val="24"/>
        </w:rPr>
        <w:t xml:space="preserve"> se multiplient, ce qui entretient un </w:t>
      </w:r>
      <w:r w:rsidR="00777252">
        <w:rPr>
          <w:rFonts w:ascii="Arial" w:hAnsi="Arial" w:cs="Arial"/>
          <w:sz w:val="24"/>
          <w:szCs w:val="24"/>
        </w:rPr>
        <w:t>« </w:t>
      </w:r>
      <w:r w:rsidRPr="00D55BD0">
        <w:rPr>
          <w:rFonts w:ascii="Arial" w:hAnsi="Arial" w:cs="Arial"/>
          <w:sz w:val="24"/>
          <w:szCs w:val="24"/>
        </w:rPr>
        <w:t>par</w:t>
      </w:r>
      <w:r w:rsidR="00554AA9">
        <w:rPr>
          <w:rFonts w:ascii="Arial" w:hAnsi="Arial" w:cs="Arial"/>
          <w:sz w:val="24"/>
          <w:szCs w:val="24"/>
        </w:rPr>
        <w:t>e</w:t>
      </w:r>
      <w:r w:rsidRPr="00D55BD0">
        <w:rPr>
          <w:rFonts w:ascii="Arial" w:hAnsi="Arial" w:cs="Arial"/>
          <w:sz w:val="24"/>
          <w:szCs w:val="24"/>
        </w:rPr>
        <w:t>-excitation pathogène</w:t>
      </w:r>
      <w:r w:rsidR="00777252">
        <w:rPr>
          <w:rFonts w:ascii="Arial" w:hAnsi="Arial" w:cs="Arial"/>
          <w:sz w:val="24"/>
          <w:szCs w:val="24"/>
        </w:rPr>
        <w:t> »</w:t>
      </w:r>
      <w:r w:rsidRPr="00D55BD0">
        <w:rPr>
          <w:rFonts w:ascii="Arial" w:hAnsi="Arial" w:cs="Arial"/>
          <w:sz w:val="24"/>
          <w:szCs w:val="24"/>
        </w:rPr>
        <w:t xml:space="preserve">, </w:t>
      </w:r>
      <w:r w:rsidR="00554AA9">
        <w:rPr>
          <w:rFonts w:ascii="Arial" w:hAnsi="Arial" w:cs="Arial"/>
          <w:sz w:val="24"/>
          <w:szCs w:val="24"/>
        </w:rPr>
        <w:t>« </w:t>
      </w:r>
      <w:r w:rsidRPr="00D55BD0">
        <w:rPr>
          <w:rFonts w:ascii="Arial" w:hAnsi="Arial" w:cs="Arial"/>
          <w:sz w:val="24"/>
          <w:szCs w:val="24"/>
        </w:rPr>
        <w:t xml:space="preserve">une excitation </w:t>
      </w:r>
      <w:proofErr w:type="spellStart"/>
      <w:r w:rsidRPr="00D55BD0">
        <w:rPr>
          <w:rFonts w:ascii="Arial" w:hAnsi="Arial" w:cs="Arial"/>
          <w:sz w:val="24"/>
          <w:szCs w:val="24"/>
        </w:rPr>
        <w:t>co</w:t>
      </w:r>
      <w:proofErr w:type="spellEnd"/>
      <w:r w:rsidRPr="00D55BD0">
        <w:rPr>
          <w:rFonts w:ascii="Arial" w:hAnsi="Arial" w:cs="Arial"/>
          <w:sz w:val="24"/>
          <w:szCs w:val="24"/>
        </w:rPr>
        <w:t>-fusionnelle</w:t>
      </w:r>
      <w:r w:rsidR="00554AA9">
        <w:rPr>
          <w:rFonts w:ascii="Arial" w:hAnsi="Arial" w:cs="Arial"/>
          <w:sz w:val="24"/>
          <w:szCs w:val="24"/>
        </w:rPr>
        <w:t> »</w:t>
      </w:r>
      <w:r w:rsidRPr="00D55BD0">
        <w:rPr>
          <w:rFonts w:ascii="Arial" w:hAnsi="Arial" w:cs="Arial"/>
          <w:sz w:val="24"/>
          <w:szCs w:val="24"/>
        </w:rPr>
        <w:t xml:space="preserve"> (</w:t>
      </w:r>
      <w:r w:rsidR="00777252" w:rsidRPr="00777252">
        <w:rPr>
          <w:rFonts w:ascii="Arial" w:hAnsi="Arial" w:cs="Arial"/>
          <w:i/>
          <w:iCs/>
          <w:sz w:val="24"/>
          <w:szCs w:val="24"/>
        </w:rPr>
        <w:t>cf</w:t>
      </w:r>
      <w:r w:rsidR="00777252">
        <w:rPr>
          <w:rFonts w:ascii="Arial" w:hAnsi="Arial" w:cs="Arial"/>
          <w:sz w:val="24"/>
          <w:szCs w:val="24"/>
        </w:rPr>
        <w:t xml:space="preserve">. aussi </w:t>
      </w:r>
      <w:r w:rsidRPr="00D55BD0">
        <w:rPr>
          <w:rFonts w:ascii="Arial" w:hAnsi="Arial" w:cs="Arial"/>
          <w:sz w:val="24"/>
          <w:szCs w:val="24"/>
        </w:rPr>
        <w:t>Grinspon, 2015).</w:t>
      </w:r>
    </w:p>
    <w:p w14:paraId="3786C628" w14:textId="5A01BF6D" w:rsidR="00795885" w:rsidRDefault="00D55BD0" w:rsidP="00D55BD0">
      <w:pPr>
        <w:spacing w:after="0" w:line="360" w:lineRule="auto"/>
        <w:ind w:firstLine="709"/>
        <w:jc w:val="both"/>
        <w:rPr>
          <w:rFonts w:ascii="Arial" w:hAnsi="Arial" w:cs="Arial"/>
          <w:sz w:val="24"/>
          <w:szCs w:val="24"/>
        </w:rPr>
      </w:pPr>
      <w:r w:rsidRPr="00D55BD0">
        <w:rPr>
          <w:rFonts w:ascii="Arial" w:hAnsi="Arial" w:cs="Arial"/>
          <w:sz w:val="24"/>
          <w:szCs w:val="24"/>
        </w:rPr>
        <w:t xml:space="preserve">C'est là que l'endurance de l'analyste conduit à créer une alliance thérapeutique. Celle-ci repose sur la recherche d'un objet (objectivation) </w:t>
      </w:r>
      <w:r w:rsidR="00554AA9">
        <w:rPr>
          <w:rFonts w:ascii="Arial" w:hAnsi="Arial" w:cs="Arial"/>
          <w:sz w:val="24"/>
          <w:szCs w:val="24"/>
        </w:rPr>
        <w:t>chez le</w:t>
      </w:r>
      <w:r w:rsidRPr="00D55BD0">
        <w:rPr>
          <w:rFonts w:ascii="Arial" w:hAnsi="Arial" w:cs="Arial"/>
          <w:sz w:val="24"/>
          <w:szCs w:val="24"/>
        </w:rPr>
        <w:t xml:space="preserve"> patient dans son double acharnement à être reconnu dans ses </w:t>
      </w:r>
      <w:r w:rsidR="00D41730">
        <w:rPr>
          <w:rFonts w:ascii="Arial" w:hAnsi="Arial" w:cs="Arial"/>
          <w:sz w:val="24"/>
          <w:szCs w:val="24"/>
        </w:rPr>
        <w:t>carences</w:t>
      </w:r>
      <w:r w:rsidRPr="00D55BD0">
        <w:rPr>
          <w:rFonts w:ascii="Arial" w:hAnsi="Arial" w:cs="Arial"/>
          <w:sz w:val="24"/>
          <w:szCs w:val="24"/>
        </w:rPr>
        <w:t xml:space="preserve"> et à acquérir une subjectivation lui permettant de sortir d'un état où règne le vide.</w:t>
      </w:r>
    </w:p>
    <w:p w14:paraId="4BFE6DF2" w14:textId="4AAE52BF" w:rsidR="002A1AB0" w:rsidRPr="002A1AB0" w:rsidRDefault="002A1AB0" w:rsidP="002A1AB0">
      <w:pPr>
        <w:spacing w:after="0" w:line="360" w:lineRule="auto"/>
        <w:ind w:firstLine="709"/>
        <w:jc w:val="both"/>
        <w:rPr>
          <w:rFonts w:ascii="Arial" w:hAnsi="Arial" w:cs="Arial"/>
          <w:sz w:val="24"/>
          <w:szCs w:val="24"/>
        </w:rPr>
      </w:pPr>
      <w:r w:rsidRPr="002A1AB0">
        <w:rPr>
          <w:rFonts w:ascii="Arial" w:hAnsi="Arial" w:cs="Arial"/>
          <w:sz w:val="24"/>
          <w:szCs w:val="24"/>
        </w:rPr>
        <w:t xml:space="preserve">Mais pour l'analyste, les choses ne sont pas </w:t>
      </w:r>
      <w:r w:rsidR="00C83C08">
        <w:rPr>
          <w:rFonts w:ascii="Arial" w:hAnsi="Arial" w:cs="Arial"/>
          <w:sz w:val="24"/>
          <w:szCs w:val="24"/>
        </w:rPr>
        <w:t>aus</w:t>
      </w:r>
      <w:r w:rsidRPr="002A1AB0">
        <w:rPr>
          <w:rFonts w:ascii="Arial" w:hAnsi="Arial" w:cs="Arial"/>
          <w:sz w:val="24"/>
          <w:szCs w:val="24"/>
        </w:rPr>
        <w:t>si simples. Il échouera dans ses tentatives tant qu'il s'accrochera à l'interprétation</w:t>
      </w:r>
      <w:r w:rsidR="00B61BC2">
        <w:rPr>
          <w:rFonts w:ascii="Arial" w:hAnsi="Arial" w:cs="Arial"/>
          <w:sz w:val="24"/>
          <w:szCs w:val="24"/>
        </w:rPr>
        <w:t> ;</w:t>
      </w:r>
      <w:r w:rsidRPr="002A1AB0">
        <w:rPr>
          <w:rFonts w:ascii="Arial" w:hAnsi="Arial" w:cs="Arial"/>
          <w:sz w:val="24"/>
          <w:szCs w:val="24"/>
        </w:rPr>
        <w:t xml:space="preserve"> EG appelle cette pratique </w:t>
      </w:r>
      <w:r w:rsidR="00B61BC2">
        <w:rPr>
          <w:rFonts w:ascii="Arial" w:hAnsi="Arial" w:cs="Arial"/>
          <w:sz w:val="24"/>
          <w:szCs w:val="24"/>
        </w:rPr>
        <w:t>« </w:t>
      </w:r>
      <w:r w:rsidRPr="002A1AB0">
        <w:rPr>
          <w:rFonts w:ascii="Arial" w:hAnsi="Arial" w:cs="Arial"/>
          <w:sz w:val="24"/>
          <w:szCs w:val="24"/>
        </w:rPr>
        <w:t xml:space="preserve">mode opératoire explicatif </w:t>
      </w:r>
      <w:r w:rsidR="00B61BC2">
        <w:rPr>
          <w:rFonts w:ascii="Arial" w:hAnsi="Arial" w:cs="Arial"/>
          <w:sz w:val="24"/>
          <w:szCs w:val="24"/>
        </w:rPr>
        <w:t>et circulaire »</w:t>
      </w:r>
      <w:r w:rsidRPr="002A1AB0">
        <w:rPr>
          <w:rFonts w:ascii="Arial" w:hAnsi="Arial" w:cs="Arial"/>
          <w:sz w:val="24"/>
          <w:szCs w:val="24"/>
        </w:rPr>
        <w:t xml:space="preserve">. Les choses se compliquent lorsque l'un des deux </w:t>
      </w:r>
      <w:r w:rsidR="00B61BC2">
        <w:rPr>
          <w:rFonts w:ascii="Arial" w:hAnsi="Arial" w:cs="Arial"/>
          <w:sz w:val="24"/>
          <w:szCs w:val="24"/>
        </w:rPr>
        <w:t xml:space="preserve">conjoints </w:t>
      </w:r>
      <w:r w:rsidRPr="002A1AB0">
        <w:rPr>
          <w:rFonts w:ascii="Arial" w:hAnsi="Arial" w:cs="Arial"/>
          <w:sz w:val="24"/>
          <w:szCs w:val="24"/>
        </w:rPr>
        <w:t xml:space="preserve">proteste. </w:t>
      </w:r>
      <w:r w:rsidR="00554AA9">
        <w:rPr>
          <w:rFonts w:ascii="Arial" w:hAnsi="Arial" w:cs="Arial"/>
          <w:sz w:val="24"/>
          <w:szCs w:val="24"/>
        </w:rPr>
        <w:t>En vérité, l</w:t>
      </w:r>
      <w:r w:rsidRPr="002A1AB0">
        <w:rPr>
          <w:rFonts w:ascii="Arial" w:hAnsi="Arial" w:cs="Arial"/>
          <w:sz w:val="24"/>
          <w:szCs w:val="24"/>
        </w:rPr>
        <w:t xml:space="preserve">'équilibre défensif constitué s'efforce </w:t>
      </w:r>
      <w:r w:rsidR="00FD39E3">
        <w:rPr>
          <w:rFonts w:ascii="Arial" w:hAnsi="Arial" w:cs="Arial"/>
          <w:sz w:val="24"/>
          <w:szCs w:val="24"/>
        </w:rPr>
        <w:t>à</w:t>
      </w:r>
      <w:r w:rsidRPr="002A1AB0">
        <w:rPr>
          <w:rFonts w:ascii="Arial" w:hAnsi="Arial" w:cs="Arial"/>
          <w:sz w:val="24"/>
          <w:szCs w:val="24"/>
        </w:rPr>
        <w:t xml:space="preserve"> résister.</w:t>
      </w:r>
    </w:p>
    <w:p w14:paraId="7ACCCC7B" w14:textId="2A056F5D" w:rsidR="002A1AB0" w:rsidRPr="002A1AB0" w:rsidRDefault="00C83C08" w:rsidP="002A1AB0">
      <w:pPr>
        <w:spacing w:after="0" w:line="360" w:lineRule="auto"/>
        <w:ind w:firstLine="709"/>
        <w:jc w:val="both"/>
        <w:rPr>
          <w:rFonts w:ascii="Arial" w:hAnsi="Arial" w:cs="Arial"/>
          <w:sz w:val="24"/>
          <w:szCs w:val="24"/>
        </w:rPr>
      </w:pPr>
      <w:r>
        <w:rPr>
          <w:rFonts w:ascii="Arial" w:hAnsi="Arial" w:cs="Arial"/>
          <w:sz w:val="24"/>
          <w:szCs w:val="24"/>
        </w:rPr>
        <w:lastRenderedPageBreak/>
        <w:t>« </w:t>
      </w:r>
      <w:r w:rsidR="002A1AB0" w:rsidRPr="002A1AB0">
        <w:rPr>
          <w:rFonts w:ascii="Arial" w:hAnsi="Arial" w:cs="Arial"/>
          <w:sz w:val="24"/>
          <w:szCs w:val="24"/>
        </w:rPr>
        <w:t>Dans ces situations, […] l'analyste peut étendre [son dispositif] à des entretiens singuliers (individuels) articulés avec ceux d</w:t>
      </w:r>
      <w:r w:rsidR="00FD39E3">
        <w:rPr>
          <w:rFonts w:ascii="Arial" w:hAnsi="Arial" w:cs="Arial"/>
          <w:sz w:val="24"/>
          <w:szCs w:val="24"/>
        </w:rPr>
        <w:t>u</w:t>
      </w:r>
      <w:r w:rsidR="002A1AB0" w:rsidRPr="002A1AB0">
        <w:rPr>
          <w:rFonts w:ascii="Arial" w:hAnsi="Arial" w:cs="Arial"/>
          <w:sz w:val="24"/>
          <w:szCs w:val="24"/>
        </w:rPr>
        <w:t xml:space="preserve"> couple, rendant possible un chemin trophique [de croissance] qui permette de supporter ou d'endurer ce</w:t>
      </w:r>
      <w:r w:rsidR="00FD39E3">
        <w:rPr>
          <w:rFonts w:ascii="Arial" w:hAnsi="Arial" w:cs="Arial"/>
          <w:sz w:val="24"/>
          <w:szCs w:val="24"/>
        </w:rPr>
        <w:t>t</w:t>
      </w:r>
      <w:r w:rsidR="002A1AB0" w:rsidRPr="002A1AB0">
        <w:rPr>
          <w:rFonts w:ascii="Arial" w:hAnsi="Arial" w:cs="Arial"/>
          <w:sz w:val="24"/>
          <w:szCs w:val="24"/>
        </w:rPr>
        <w:t xml:space="preserve"> équilibre </w:t>
      </w:r>
      <w:r w:rsidR="00FD39E3" w:rsidRPr="002A1AB0">
        <w:rPr>
          <w:rFonts w:ascii="Arial" w:hAnsi="Arial" w:cs="Arial"/>
          <w:sz w:val="24"/>
          <w:szCs w:val="24"/>
        </w:rPr>
        <w:t>pathogène</w:t>
      </w:r>
      <w:r w:rsidR="00FD39E3">
        <w:rPr>
          <w:rFonts w:ascii="Arial" w:hAnsi="Arial" w:cs="Arial"/>
          <w:sz w:val="24"/>
          <w:szCs w:val="24"/>
        </w:rPr>
        <w:t xml:space="preserve">, </w:t>
      </w:r>
      <w:r w:rsidR="002A1AB0" w:rsidRPr="002A1AB0">
        <w:rPr>
          <w:rFonts w:ascii="Arial" w:hAnsi="Arial" w:cs="Arial"/>
          <w:sz w:val="24"/>
          <w:szCs w:val="24"/>
        </w:rPr>
        <w:t xml:space="preserve">et </w:t>
      </w:r>
      <w:r w:rsidR="00107B7E">
        <w:rPr>
          <w:rFonts w:ascii="Arial" w:hAnsi="Arial" w:cs="Arial"/>
          <w:sz w:val="24"/>
          <w:szCs w:val="24"/>
        </w:rPr>
        <w:t>dans</w:t>
      </w:r>
      <w:r w:rsidR="00FD39E3">
        <w:rPr>
          <w:rFonts w:ascii="Arial" w:hAnsi="Arial" w:cs="Arial"/>
          <w:sz w:val="24"/>
          <w:szCs w:val="24"/>
        </w:rPr>
        <w:t xml:space="preserve"> la suite de </w:t>
      </w:r>
      <w:r w:rsidR="002A1AB0" w:rsidRPr="002A1AB0">
        <w:rPr>
          <w:rFonts w:ascii="Arial" w:hAnsi="Arial" w:cs="Arial"/>
          <w:sz w:val="24"/>
          <w:szCs w:val="24"/>
        </w:rPr>
        <w:t>relance</w:t>
      </w:r>
      <w:r w:rsidR="00FD39E3">
        <w:rPr>
          <w:rFonts w:ascii="Arial" w:hAnsi="Arial" w:cs="Arial"/>
          <w:sz w:val="24"/>
          <w:szCs w:val="24"/>
        </w:rPr>
        <w:t>r</w:t>
      </w:r>
      <w:r w:rsidR="002A1AB0" w:rsidRPr="002A1AB0">
        <w:rPr>
          <w:rFonts w:ascii="Arial" w:hAnsi="Arial" w:cs="Arial"/>
          <w:sz w:val="24"/>
          <w:szCs w:val="24"/>
        </w:rPr>
        <w:t xml:space="preserve"> le processus thérapeutique.</w:t>
      </w:r>
      <w:r w:rsidR="00FD39E3">
        <w:rPr>
          <w:rFonts w:ascii="Arial" w:hAnsi="Arial" w:cs="Arial"/>
          <w:sz w:val="24"/>
          <w:szCs w:val="24"/>
        </w:rPr>
        <w:t> »</w:t>
      </w:r>
    </w:p>
    <w:p w14:paraId="1DCD7648" w14:textId="3775447C" w:rsidR="002A1AB0" w:rsidRPr="00797D0C" w:rsidRDefault="002A1AB0" w:rsidP="002A1AB0">
      <w:pPr>
        <w:spacing w:after="0" w:line="360" w:lineRule="auto"/>
        <w:ind w:firstLine="709"/>
        <w:jc w:val="both"/>
        <w:rPr>
          <w:rFonts w:ascii="Arial" w:hAnsi="Arial" w:cs="Arial"/>
          <w:b/>
          <w:bCs/>
          <w:sz w:val="24"/>
          <w:szCs w:val="24"/>
        </w:rPr>
      </w:pPr>
      <w:r w:rsidRPr="002A1AB0">
        <w:rPr>
          <w:rFonts w:ascii="Arial" w:hAnsi="Arial" w:cs="Arial"/>
          <w:sz w:val="24"/>
          <w:szCs w:val="24"/>
        </w:rPr>
        <w:t xml:space="preserve">Un terme qui mérite notre attention </w:t>
      </w:r>
      <w:r w:rsidR="00C83C08">
        <w:rPr>
          <w:rFonts w:ascii="Arial" w:hAnsi="Arial" w:cs="Arial"/>
          <w:sz w:val="24"/>
          <w:szCs w:val="24"/>
        </w:rPr>
        <w:t>est</w:t>
      </w:r>
      <w:r w:rsidRPr="002A1AB0">
        <w:rPr>
          <w:rFonts w:ascii="Arial" w:hAnsi="Arial" w:cs="Arial"/>
          <w:sz w:val="24"/>
          <w:szCs w:val="24"/>
        </w:rPr>
        <w:t xml:space="preserve"> </w:t>
      </w:r>
      <w:r w:rsidRPr="00FD39E3">
        <w:rPr>
          <w:rFonts w:ascii="Arial" w:hAnsi="Arial" w:cs="Arial"/>
          <w:i/>
          <w:iCs/>
          <w:sz w:val="24"/>
          <w:szCs w:val="24"/>
        </w:rPr>
        <w:t xml:space="preserve">espace thérapeutique </w:t>
      </w:r>
      <w:r w:rsidR="00FD39E3" w:rsidRPr="00FD39E3">
        <w:rPr>
          <w:rFonts w:ascii="Arial" w:hAnsi="Arial" w:cs="Arial"/>
          <w:i/>
          <w:iCs/>
          <w:sz w:val="24"/>
          <w:szCs w:val="24"/>
        </w:rPr>
        <w:t xml:space="preserve">non </w:t>
      </w:r>
      <w:proofErr w:type="gramStart"/>
      <w:r w:rsidR="00FD39E3" w:rsidRPr="00FD39E3">
        <w:rPr>
          <w:rFonts w:ascii="Arial" w:hAnsi="Arial" w:cs="Arial"/>
          <w:i/>
          <w:iCs/>
          <w:sz w:val="24"/>
          <w:szCs w:val="24"/>
        </w:rPr>
        <w:t>clivé</w:t>
      </w:r>
      <w:proofErr w:type="gramEnd"/>
      <w:r w:rsidRPr="002A1AB0">
        <w:rPr>
          <w:rFonts w:ascii="Arial" w:hAnsi="Arial" w:cs="Arial"/>
          <w:sz w:val="24"/>
          <w:szCs w:val="24"/>
        </w:rPr>
        <w:t>. Peut-être cela signifie-t-il que l'analyste essaie de ne pas isoler les différents cadres, admettant que ce qui s'est passé dans une séance p</w:t>
      </w:r>
      <w:r w:rsidR="00C83C08">
        <w:rPr>
          <w:rFonts w:ascii="Arial" w:hAnsi="Arial" w:cs="Arial"/>
          <w:sz w:val="24"/>
          <w:szCs w:val="24"/>
        </w:rPr>
        <w:t>uisse</w:t>
      </w:r>
      <w:r w:rsidRPr="002A1AB0">
        <w:rPr>
          <w:rFonts w:ascii="Arial" w:hAnsi="Arial" w:cs="Arial"/>
          <w:sz w:val="24"/>
          <w:szCs w:val="24"/>
        </w:rPr>
        <w:t xml:space="preserve"> être raconté </w:t>
      </w:r>
      <w:r w:rsidR="00BF4A14">
        <w:rPr>
          <w:rFonts w:ascii="Arial" w:hAnsi="Arial" w:cs="Arial"/>
          <w:sz w:val="24"/>
          <w:szCs w:val="24"/>
        </w:rPr>
        <w:t>quand l</w:t>
      </w:r>
      <w:r w:rsidRPr="002A1AB0">
        <w:rPr>
          <w:rFonts w:ascii="Arial" w:hAnsi="Arial" w:cs="Arial"/>
          <w:sz w:val="24"/>
          <w:szCs w:val="24"/>
        </w:rPr>
        <w:t>'un des patients</w:t>
      </w:r>
      <w:r w:rsidR="00BF4A14">
        <w:rPr>
          <w:rFonts w:ascii="Arial" w:hAnsi="Arial" w:cs="Arial"/>
          <w:sz w:val="24"/>
          <w:szCs w:val="24"/>
        </w:rPr>
        <w:t xml:space="preserve"> </w:t>
      </w:r>
      <w:r w:rsidR="00C83C08">
        <w:rPr>
          <w:rFonts w:ascii="Arial" w:hAnsi="Arial" w:cs="Arial"/>
          <w:sz w:val="24"/>
          <w:szCs w:val="24"/>
        </w:rPr>
        <w:t xml:space="preserve">ayant été </w:t>
      </w:r>
      <w:r w:rsidR="00BF4A14">
        <w:rPr>
          <w:rFonts w:ascii="Arial" w:hAnsi="Arial" w:cs="Arial"/>
          <w:sz w:val="24"/>
          <w:szCs w:val="24"/>
        </w:rPr>
        <w:t xml:space="preserve">absent </w:t>
      </w:r>
      <w:r w:rsidR="00C83C08">
        <w:rPr>
          <w:rFonts w:ascii="Arial" w:hAnsi="Arial" w:cs="Arial"/>
          <w:sz w:val="24"/>
          <w:szCs w:val="24"/>
        </w:rPr>
        <w:t>soi</w:t>
      </w:r>
      <w:r w:rsidR="00BF4A14">
        <w:rPr>
          <w:rFonts w:ascii="Arial" w:hAnsi="Arial" w:cs="Arial"/>
          <w:sz w:val="24"/>
          <w:szCs w:val="24"/>
        </w:rPr>
        <w:t>t revu ?</w:t>
      </w:r>
      <w:r w:rsidR="00797D0C">
        <w:rPr>
          <w:rFonts w:ascii="Arial" w:hAnsi="Arial" w:cs="Arial"/>
          <w:sz w:val="24"/>
          <w:szCs w:val="24"/>
        </w:rPr>
        <w:t xml:space="preserve"> </w:t>
      </w:r>
    </w:p>
    <w:p w14:paraId="6E3F7BB3" w14:textId="77777777" w:rsidR="002A1AB0" w:rsidRPr="002A1AB0" w:rsidRDefault="002A1AB0" w:rsidP="002A1AB0">
      <w:pPr>
        <w:spacing w:after="0" w:line="360" w:lineRule="auto"/>
        <w:ind w:firstLine="709"/>
        <w:jc w:val="both"/>
        <w:rPr>
          <w:rFonts w:ascii="Arial" w:hAnsi="Arial" w:cs="Arial"/>
          <w:sz w:val="24"/>
          <w:szCs w:val="24"/>
        </w:rPr>
      </w:pPr>
      <w:r w:rsidRPr="002A1AB0">
        <w:rPr>
          <w:rFonts w:ascii="Arial" w:hAnsi="Arial" w:cs="Arial"/>
          <w:sz w:val="24"/>
          <w:szCs w:val="24"/>
        </w:rPr>
        <w:t xml:space="preserve">On note que ce processus évoque la résistance du moi définie par Freud dans </w:t>
      </w:r>
      <w:r w:rsidRPr="00BF4A14">
        <w:rPr>
          <w:rFonts w:ascii="Arial" w:hAnsi="Arial" w:cs="Arial"/>
          <w:i/>
          <w:iCs/>
          <w:sz w:val="24"/>
          <w:szCs w:val="24"/>
        </w:rPr>
        <w:t>Inhibition, symptôme et angoisse</w:t>
      </w:r>
      <w:r w:rsidRPr="002A1AB0">
        <w:rPr>
          <w:rFonts w:ascii="Arial" w:hAnsi="Arial" w:cs="Arial"/>
          <w:sz w:val="24"/>
          <w:szCs w:val="24"/>
        </w:rPr>
        <w:t xml:space="preserve"> (1926).</w:t>
      </w:r>
    </w:p>
    <w:p w14:paraId="1479702D" w14:textId="00F5D397" w:rsidR="002A1AB0" w:rsidRPr="002A1AB0" w:rsidRDefault="00FF0E3F" w:rsidP="002A1AB0">
      <w:pPr>
        <w:spacing w:after="0" w:line="360" w:lineRule="auto"/>
        <w:ind w:firstLine="709"/>
        <w:jc w:val="both"/>
        <w:rPr>
          <w:rFonts w:ascii="Arial" w:hAnsi="Arial" w:cs="Arial"/>
          <w:sz w:val="24"/>
          <w:szCs w:val="24"/>
        </w:rPr>
      </w:pPr>
      <w:r>
        <w:rPr>
          <w:rFonts w:ascii="Arial" w:hAnsi="Arial" w:cs="Arial"/>
          <w:sz w:val="24"/>
          <w:szCs w:val="24"/>
        </w:rPr>
        <w:t>Cela dit,</w:t>
      </w:r>
      <w:r w:rsidR="002A1AB0" w:rsidRPr="002A1AB0">
        <w:rPr>
          <w:rFonts w:ascii="Arial" w:hAnsi="Arial" w:cs="Arial"/>
          <w:sz w:val="24"/>
          <w:szCs w:val="24"/>
        </w:rPr>
        <w:t xml:space="preserve"> le malaise de l'analyste devient facteur de changement</w:t>
      </w:r>
      <w:r w:rsidR="00C83C08">
        <w:rPr>
          <w:rFonts w:ascii="Arial" w:hAnsi="Arial" w:cs="Arial"/>
          <w:sz w:val="24"/>
          <w:szCs w:val="24"/>
        </w:rPr>
        <w:t> :</w:t>
      </w:r>
      <w:r w:rsidR="002A1AB0" w:rsidRPr="002A1AB0">
        <w:rPr>
          <w:rFonts w:ascii="Arial" w:hAnsi="Arial" w:cs="Arial"/>
          <w:sz w:val="24"/>
          <w:szCs w:val="24"/>
        </w:rPr>
        <w:t xml:space="preserve"> face à son malaise désagréable</w:t>
      </w:r>
      <w:r w:rsidR="00274EB7">
        <w:rPr>
          <w:rFonts w:ascii="Arial" w:hAnsi="Arial" w:cs="Arial"/>
          <w:sz w:val="24"/>
          <w:szCs w:val="24"/>
        </w:rPr>
        <w:t>,</w:t>
      </w:r>
      <w:r w:rsidR="002A1AB0" w:rsidRPr="002A1AB0">
        <w:rPr>
          <w:rFonts w:ascii="Arial" w:hAnsi="Arial" w:cs="Arial"/>
          <w:sz w:val="24"/>
          <w:szCs w:val="24"/>
        </w:rPr>
        <w:t xml:space="preserve"> il cherche en lui, libère sa subjectivation, </w:t>
      </w:r>
      <w:r w:rsidR="00274EB7">
        <w:rPr>
          <w:rFonts w:ascii="Arial" w:hAnsi="Arial" w:cs="Arial"/>
          <w:sz w:val="24"/>
          <w:szCs w:val="24"/>
        </w:rPr>
        <w:t xml:space="preserve">recourt à </w:t>
      </w:r>
      <w:r w:rsidR="002A1AB0" w:rsidRPr="002A1AB0">
        <w:rPr>
          <w:rFonts w:ascii="Arial" w:hAnsi="Arial" w:cs="Arial"/>
          <w:sz w:val="24"/>
          <w:szCs w:val="24"/>
        </w:rPr>
        <w:t>son auto-analyse, comme s</w:t>
      </w:r>
      <w:r>
        <w:rPr>
          <w:rFonts w:ascii="Arial" w:hAnsi="Arial" w:cs="Arial"/>
          <w:sz w:val="24"/>
          <w:szCs w:val="24"/>
        </w:rPr>
        <w:t>’</w:t>
      </w:r>
      <w:r w:rsidR="002A1AB0" w:rsidRPr="002A1AB0">
        <w:rPr>
          <w:rFonts w:ascii="Arial" w:hAnsi="Arial" w:cs="Arial"/>
          <w:sz w:val="24"/>
          <w:szCs w:val="24"/>
        </w:rPr>
        <w:t xml:space="preserve">il venait faire en lui ce dont </w:t>
      </w:r>
      <w:r>
        <w:rPr>
          <w:rFonts w:ascii="Arial" w:hAnsi="Arial" w:cs="Arial"/>
          <w:sz w:val="24"/>
          <w:szCs w:val="24"/>
        </w:rPr>
        <w:t xml:space="preserve">son ou ses patients </w:t>
      </w:r>
      <w:r w:rsidR="00274EB7">
        <w:rPr>
          <w:rFonts w:ascii="Arial" w:hAnsi="Arial" w:cs="Arial"/>
          <w:sz w:val="24"/>
          <w:szCs w:val="24"/>
        </w:rPr>
        <w:t>sont incapables</w:t>
      </w:r>
      <w:r>
        <w:rPr>
          <w:rFonts w:ascii="Arial" w:hAnsi="Arial" w:cs="Arial"/>
          <w:sz w:val="24"/>
          <w:szCs w:val="24"/>
        </w:rPr>
        <w:t>. C</w:t>
      </w:r>
      <w:r w:rsidR="002A1AB0" w:rsidRPr="002A1AB0">
        <w:rPr>
          <w:rFonts w:ascii="Arial" w:hAnsi="Arial" w:cs="Arial"/>
          <w:sz w:val="24"/>
          <w:szCs w:val="24"/>
        </w:rPr>
        <w:t>ela aurait pu se passer dans le</w:t>
      </w:r>
      <w:r>
        <w:rPr>
          <w:rFonts w:ascii="Arial" w:hAnsi="Arial" w:cs="Arial"/>
          <w:sz w:val="24"/>
          <w:szCs w:val="24"/>
        </w:rPr>
        <w:t>ur</w:t>
      </w:r>
      <w:r w:rsidR="002A1AB0" w:rsidRPr="002A1AB0">
        <w:rPr>
          <w:rFonts w:ascii="Arial" w:hAnsi="Arial" w:cs="Arial"/>
          <w:sz w:val="24"/>
          <w:szCs w:val="24"/>
        </w:rPr>
        <w:t xml:space="preserve"> passé infantile</w:t>
      </w:r>
      <w:r w:rsidR="006A44D3">
        <w:rPr>
          <w:rFonts w:ascii="Arial" w:hAnsi="Arial" w:cs="Arial"/>
          <w:sz w:val="24"/>
          <w:szCs w:val="24"/>
        </w:rPr>
        <w:t>,</w:t>
      </w:r>
      <w:r w:rsidR="002A1AB0" w:rsidRPr="002A1AB0">
        <w:rPr>
          <w:rFonts w:ascii="Arial" w:hAnsi="Arial" w:cs="Arial"/>
          <w:sz w:val="24"/>
          <w:szCs w:val="24"/>
        </w:rPr>
        <w:t xml:space="preserve"> </w:t>
      </w:r>
      <w:r w:rsidR="006A44D3">
        <w:rPr>
          <w:rFonts w:ascii="Arial" w:hAnsi="Arial" w:cs="Arial"/>
          <w:sz w:val="24"/>
          <w:szCs w:val="24"/>
        </w:rPr>
        <w:t>mais « </w:t>
      </w:r>
      <w:r w:rsidR="002A1AB0" w:rsidRPr="002A1AB0">
        <w:rPr>
          <w:rFonts w:ascii="Arial" w:hAnsi="Arial" w:cs="Arial"/>
          <w:sz w:val="24"/>
          <w:szCs w:val="24"/>
        </w:rPr>
        <w:t>l'alliance parentale-filiale</w:t>
      </w:r>
      <w:r w:rsidR="006A44D3">
        <w:rPr>
          <w:rFonts w:ascii="Arial" w:hAnsi="Arial" w:cs="Arial"/>
          <w:sz w:val="24"/>
          <w:szCs w:val="24"/>
        </w:rPr>
        <w:t> »</w:t>
      </w:r>
      <w:r w:rsidR="002A1AB0" w:rsidRPr="002A1AB0">
        <w:rPr>
          <w:rFonts w:ascii="Arial" w:hAnsi="Arial" w:cs="Arial"/>
          <w:sz w:val="24"/>
          <w:szCs w:val="24"/>
        </w:rPr>
        <w:t xml:space="preserve"> </w:t>
      </w:r>
      <w:r w:rsidR="006A44D3">
        <w:rPr>
          <w:rFonts w:ascii="Arial" w:hAnsi="Arial" w:cs="Arial"/>
          <w:sz w:val="24"/>
          <w:szCs w:val="24"/>
        </w:rPr>
        <w:t>ne put</w:t>
      </w:r>
      <w:r w:rsidR="002A1AB0" w:rsidRPr="002A1AB0">
        <w:rPr>
          <w:rFonts w:ascii="Arial" w:hAnsi="Arial" w:cs="Arial"/>
          <w:sz w:val="24"/>
          <w:szCs w:val="24"/>
        </w:rPr>
        <w:t xml:space="preserve"> ven</w:t>
      </w:r>
      <w:r w:rsidR="006A44D3">
        <w:rPr>
          <w:rFonts w:ascii="Arial" w:hAnsi="Arial" w:cs="Arial"/>
          <w:sz w:val="24"/>
          <w:szCs w:val="24"/>
        </w:rPr>
        <w:t xml:space="preserve">ir </w:t>
      </w:r>
      <w:r w:rsidR="002A1AB0" w:rsidRPr="002A1AB0">
        <w:rPr>
          <w:rFonts w:ascii="Arial" w:hAnsi="Arial" w:cs="Arial"/>
          <w:sz w:val="24"/>
          <w:szCs w:val="24"/>
        </w:rPr>
        <w:t>apporter son empreinte.</w:t>
      </w:r>
    </w:p>
    <w:p w14:paraId="11D1226D" w14:textId="73EDA475" w:rsidR="002A1AB0" w:rsidRPr="002A1AB0" w:rsidRDefault="002A1AB0" w:rsidP="002A1AB0">
      <w:pPr>
        <w:spacing w:after="0" w:line="360" w:lineRule="auto"/>
        <w:ind w:firstLine="709"/>
        <w:jc w:val="both"/>
        <w:rPr>
          <w:rFonts w:ascii="Arial" w:hAnsi="Arial" w:cs="Arial"/>
          <w:sz w:val="24"/>
          <w:szCs w:val="24"/>
        </w:rPr>
      </w:pPr>
      <w:r w:rsidRPr="002A1AB0">
        <w:rPr>
          <w:rFonts w:ascii="Arial" w:hAnsi="Arial" w:cs="Arial"/>
          <w:sz w:val="24"/>
          <w:szCs w:val="24"/>
        </w:rPr>
        <w:t xml:space="preserve">Ici, EG essaie de comprendre ce qui s'est passé (EG, 2018b, p. 7). De l'analyste, </w:t>
      </w:r>
      <w:r w:rsidR="00FF0E3F">
        <w:rPr>
          <w:rFonts w:ascii="Arial" w:hAnsi="Arial" w:cs="Arial"/>
          <w:sz w:val="24"/>
          <w:szCs w:val="24"/>
        </w:rPr>
        <w:t>il</w:t>
      </w:r>
      <w:r w:rsidRPr="002A1AB0">
        <w:rPr>
          <w:rFonts w:ascii="Arial" w:hAnsi="Arial" w:cs="Arial"/>
          <w:sz w:val="24"/>
          <w:szCs w:val="24"/>
        </w:rPr>
        <w:t xml:space="preserve"> dit : </w:t>
      </w:r>
      <w:r w:rsidR="000E778A">
        <w:rPr>
          <w:rFonts w:ascii="Arial" w:hAnsi="Arial" w:cs="Arial"/>
          <w:sz w:val="24"/>
          <w:szCs w:val="24"/>
        </w:rPr>
        <w:t>« </w:t>
      </w:r>
      <w:r w:rsidRPr="002A1AB0">
        <w:rPr>
          <w:rFonts w:ascii="Arial" w:hAnsi="Arial" w:cs="Arial"/>
          <w:sz w:val="24"/>
          <w:szCs w:val="24"/>
        </w:rPr>
        <w:t xml:space="preserve">[Nous </w:t>
      </w:r>
      <w:r w:rsidR="00FF0E3F">
        <w:rPr>
          <w:rFonts w:ascii="Arial" w:hAnsi="Arial" w:cs="Arial"/>
          <w:sz w:val="24"/>
          <w:szCs w:val="24"/>
        </w:rPr>
        <w:t>avons</w:t>
      </w:r>
      <w:r w:rsidRPr="002A1AB0">
        <w:rPr>
          <w:rFonts w:ascii="Arial" w:hAnsi="Arial" w:cs="Arial"/>
          <w:sz w:val="24"/>
          <w:szCs w:val="24"/>
        </w:rPr>
        <w:t xml:space="preserve"> accept</w:t>
      </w:r>
      <w:r w:rsidR="00FF0E3F">
        <w:rPr>
          <w:rFonts w:ascii="Arial" w:hAnsi="Arial" w:cs="Arial"/>
          <w:sz w:val="24"/>
          <w:szCs w:val="24"/>
        </w:rPr>
        <w:t>é]</w:t>
      </w:r>
      <w:r w:rsidRPr="002A1AB0">
        <w:rPr>
          <w:rFonts w:ascii="Arial" w:hAnsi="Arial" w:cs="Arial"/>
          <w:sz w:val="24"/>
          <w:szCs w:val="24"/>
        </w:rPr>
        <w:t xml:space="preserve"> la part inconnue de nos patients, sans oublier ou banaliser notre mémoire de manière réductrice.</w:t>
      </w:r>
      <w:r w:rsidR="00FF0E3F">
        <w:rPr>
          <w:rFonts w:ascii="Arial" w:hAnsi="Arial" w:cs="Arial"/>
          <w:sz w:val="24"/>
          <w:szCs w:val="24"/>
        </w:rPr>
        <w:t> »</w:t>
      </w:r>
      <w:r w:rsidRPr="002A1AB0">
        <w:rPr>
          <w:rFonts w:ascii="Arial" w:hAnsi="Arial" w:cs="Arial"/>
          <w:sz w:val="24"/>
          <w:szCs w:val="24"/>
        </w:rPr>
        <w:t xml:space="preserve"> Je me demande</w:t>
      </w:r>
      <w:r w:rsidR="00216AAB">
        <w:rPr>
          <w:rFonts w:ascii="Arial" w:hAnsi="Arial" w:cs="Arial"/>
          <w:sz w:val="24"/>
          <w:szCs w:val="24"/>
        </w:rPr>
        <w:t> :</w:t>
      </w:r>
      <w:r w:rsidRPr="002A1AB0">
        <w:rPr>
          <w:rFonts w:ascii="Arial" w:hAnsi="Arial" w:cs="Arial"/>
          <w:sz w:val="24"/>
          <w:szCs w:val="24"/>
        </w:rPr>
        <w:t xml:space="preserve"> par </w:t>
      </w:r>
      <w:r w:rsidRPr="00216AAB">
        <w:rPr>
          <w:rFonts w:ascii="Arial" w:hAnsi="Arial" w:cs="Arial"/>
          <w:i/>
          <w:iCs/>
          <w:sz w:val="24"/>
          <w:szCs w:val="24"/>
        </w:rPr>
        <w:t>mémoire</w:t>
      </w:r>
      <w:r w:rsidRPr="002A1AB0">
        <w:rPr>
          <w:rFonts w:ascii="Arial" w:hAnsi="Arial" w:cs="Arial"/>
          <w:sz w:val="24"/>
          <w:szCs w:val="24"/>
        </w:rPr>
        <w:t>, fait</w:t>
      </w:r>
      <w:r w:rsidR="00FF0E3F">
        <w:rPr>
          <w:rFonts w:ascii="Arial" w:hAnsi="Arial" w:cs="Arial"/>
          <w:sz w:val="24"/>
          <w:szCs w:val="24"/>
        </w:rPr>
        <w:t>-il</w:t>
      </w:r>
      <w:r w:rsidRPr="002A1AB0">
        <w:rPr>
          <w:rFonts w:ascii="Arial" w:hAnsi="Arial" w:cs="Arial"/>
          <w:sz w:val="24"/>
          <w:szCs w:val="24"/>
        </w:rPr>
        <w:t xml:space="preserve"> référence à </w:t>
      </w:r>
      <w:r w:rsidR="00FF0E3F">
        <w:rPr>
          <w:rFonts w:ascii="Arial" w:hAnsi="Arial" w:cs="Arial"/>
          <w:sz w:val="24"/>
          <w:szCs w:val="24"/>
        </w:rPr>
        <w:t xml:space="preserve">la </w:t>
      </w:r>
      <w:r w:rsidRPr="002A1AB0">
        <w:rPr>
          <w:rFonts w:ascii="Arial" w:hAnsi="Arial" w:cs="Arial"/>
          <w:sz w:val="24"/>
          <w:szCs w:val="24"/>
        </w:rPr>
        <w:t>relation précoce avec notre mère lorsqu'elle imagine, fantasme, essaie de comprendre, symbolise, joue, affiche sa rêverie, et nous l'offre</w:t>
      </w:r>
      <w:r w:rsidR="00216AAB">
        <w:rPr>
          <w:rFonts w:ascii="Arial" w:hAnsi="Arial" w:cs="Arial"/>
          <w:sz w:val="24"/>
          <w:szCs w:val="24"/>
        </w:rPr>
        <w:t> ?</w:t>
      </w:r>
    </w:p>
    <w:p w14:paraId="353F9622" w14:textId="77777777" w:rsidR="00216AAB" w:rsidRDefault="002A1AB0" w:rsidP="002A1AB0">
      <w:pPr>
        <w:spacing w:after="0" w:line="360" w:lineRule="auto"/>
        <w:ind w:firstLine="709"/>
        <w:jc w:val="both"/>
        <w:rPr>
          <w:rFonts w:ascii="Arial" w:hAnsi="Arial" w:cs="Arial"/>
          <w:sz w:val="24"/>
          <w:szCs w:val="24"/>
        </w:rPr>
      </w:pPr>
      <w:r w:rsidRPr="002A1AB0">
        <w:rPr>
          <w:rFonts w:ascii="Arial" w:hAnsi="Arial" w:cs="Arial"/>
          <w:sz w:val="24"/>
          <w:szCs w:val="24"/>
        </w:rPr>
        <w:t xml:space="preserve">EG </w:t>
      </w:r>
      <w:r w:rsidR="00FF0E3F">
        <w:rPr>
          <w:rFonts w:ascii="Arial" w:hAnsi="Arial" w:cs="Arial"/>
          <w:sz w:val="24"/>
          <w:szCs w:val="24"/>
        </w:rPr>
        <w:t>préconise</w:t>
      </w:r>
      <w:r w:rsidRPr="002A1AB0">
        <w:rPr>
          <w:rFonts w:ascii="Arial" w:hAnsi="Arial" w:cs="Arial"/>
          <w:sz w:val="24"/>
          <w:szCs w:val="24"/>
        </w:rPr>
        <w:t xml:space="preserve"> également l'idée de concrétiser un espace d'intervision avec </w:t>
      </w:r>
      <w:r w:rsidR="00216AAB">
        <w:rPr>
          <w:rFonts w:ascii="Arial" w:hAnsi="Arial" w:cs="Arial"/>
          <w:sz w:val="24"/>
          <w:szCs w:val="24"/>
        </w:rPr>
        <w:t>d</w:t>
      </w:r>
      <w:r w:rsidRPr="002A1AB0">
        <w:rPr>
          <w:rFonts w:ascii="Arial" w:hAnsi="Arial" w:cs="Arial"/>
          <w:sz w:val="24"/>
          <w:szCs w:val="24"/>
        </w:rPr>
        <w:t xml:space="preserve">es collègues et </w:t>
      </w:r>
      <w:r w:rsidR="00FF0E3F">
        <w:rPr>
          <w:rFonts w:ascii="Arial" w:hAnsi="Arial" w:cs="Arial"/>
          <w:sz w:val="24"/>
          <w:szCs w:val="24"/>
        </w:rPr>
        <w:t>se</w:t>
      </w:r>
      <w:r w:rsidRPr="002A1AB0">
        <w:rPr>
          <w:rFonts w:ascii="Arial" w:hAnsi="Arial" w:cs="Arial"/>
          <w:sz w:val="24"/>
          <w:szCs w:val="24"/>
        </w:rPr>
        <w:t xml:space="preserve">s virtualités, utile pour nous sortir de la confusion dans </w:t>
      </w:r>
      <w:r w:rsidR="00FF0E3F">
        <w:rPr>
          <w:rFonts w:ascii="Arial" w:hAnsi="Arial" w:cs="Arial"/>
          <w:sz w:val="24"/>
          <w:szCs w:val="24"/>
        </w:rPr>
        <w:t>« </w:t>
      </w:r>
      <w:r w:rsidRPr="002A1AB0">
        <w:rPr>
          <w:rFonts w:ascii="Arial" w:hAnsi="Arial" w:cs="Arial"/>
          <w:sz w:val="24"/>
          <w:szCs w:val="24"/>
        </w:rPr>
        <w:t>un climat de confiance</w:t>
      </w:r>
      <w:r w:rsidR="00FF0E3F">
        <w:rPr>
          <w:rFonts w:ascii="Arial" w:hAnsi="Arial" w:cs="Arial"/>
          <w:sz w:val="24"/>
          <w:szCs w:val="24"/>
        </w:rPr>
        <w:t> »</w:t>
      </w:r>
      <w:r w:rsidRPr="002A1AB0">
        <w:rPr>
          <w:rFonts w:ascii="Arial" w:hAnsi="Arial" w:cs="Arial"/>
          <w:sz w:val="24"/>
          <w:szCs w:val="24"/>
        </w:rPr>
        <w:t xml:space="preserve">. </w:t>
      </w:r>
    </w:p>
    <w:p w14:paraId="3F371E0A" w14:textId="191AA5E1" w:rsidR="00D55BD0" w:rsidRDefault="00216AAB" w:rsidP="002A1AB0">
      <w:pPr>
        <w:spacing w:after="0" w:line="360" w:lineRule="auto"/>
        <w:ind w:firstLine="709"/>
        <w:jc w:val="both"/>
        <w:rPr>
          <w:rFonts w:ascii="Arial" w:hAnsi="Arial" w:cs="Arial"/>
          <w:sz w:val="24"/>
          <w:szCs w:val="24"/>
        </w:rPr>
      </w:pPr>
      <w:r>
        <w:rPr>
          <w:rFonts w:ascii="Arial" w:hAnsi="Arial" w:cs="Arial"/>
          <w:sz w:val="24"/>
          <w:szCs w:val="24"/>
        </w:rPr>
        <w:t>En somme, EG</w:t>
      </w:r>
      <w:r w:rsidR="002A1AB0" w:rsidRPr="002A1AB0">
        <w:rPr>
          <w:rFonts w:ascii="Arial" w:hAnsi="Arial" w:cs="Arial"/>
          <w:sz w:val="24"/>
          <w:szCs w:val="24"/>
        </w:rPr>
        <w:t xml:space="preserve"> parlera souvent</w:t>
      </w:r>
      <w:r>
        <w:rPr>
          <w:rFonts w:ascii="Arial" w:hAnsi="Arial" w:cs="Arial"/>
          <w:sz w:val="24"/>
          <w:szCs w:val="24"/>
        </w:rPr>
        <w:t xml:space="preserve"> de</w:t>
      </w:r>
      <w:r w:rsidR="002A1AB0" w:rsidRPr="002A1AB0">
        <w:rPr>
          <w:rFonts w:ascii="Arial" w:hAnsi="Arial" w:cs="Arial"/>
          <w:sz w:val="24"/>
          <w:szCs w:val="24"/>
        </w:rPr>
        <w:t>...</w:t>
      </w:r>
    </w:p>
    <w:p w14:paraId="72800803" w14:textId="6E5DDC9D" w:rsidR="00ED0665" w:rsidRPr="00ED0665" w:rsidRDefault="00ED0665" w:rsidP="00ED0665">
      <w:pPr>
        <w:spacing w:after="0" w:line="360" w:lineRule="auto"/>
        <w:ind w:firstLine="709"/>
        <w:jc w:val="both"/>
        <w:rPr>
          <w:rFonts w:ascii="Arial" w:hAnsi="Arial" w:cs="Arial"/>
          <w:sz w:val="24"/>
          <w:szCs w:val="24"/>
        </w:rPr>
      </w:pPr>
      <w:r w:rsidRPr="00ED0665">
        <w:rPr>
          <w:rFonts w:ascii="Arial" w:hAnsi="Arial" w:cs="Arial"/>
          <w:sz w:val="24"/>
          <w:szCs w:val="24"/>
        </w:rPr>
        <w:t xml:space="preserve">1.- </w:t>
      </w:r>
      <w:r w:rsidR="00FF0E3F">
        <w:rPr>
          <w:rFonts w:ascii="Arial" w:hAnsi="Arial" w:cs="Arial"/>
          <w:sz w:val="24"/>
          <w:szCs w:val="24"/>
        </w:rPr>
        <w:t>S</w:t>
      </w:r>
      <w:r w:rsidRPr="00ED0665">
        <w:rPr>
          <w:rFonts w:ascii="Arial" w:hAnsi="Arial" w:cs="Arial"/>
          <w:sz w:val="24"/>
          <w:szCs w:val="24"/>
        </w:rPr>
        <w:t>e mettre à la place de l'autre, voire</w:t>
      </w:r>
      <w:r w:rsidR="00216AAB">
        <w:rPr>
          <w:rFonts w:ascii="Arial" w:hAnsi="Arial" w:cs="Arial"/>
          <w:sz w:val="24"/>
          <w:szCs w:val="24"/>
        </w:rPr>
        <w:t xml:space="preserve"> </w:t>
      </w:r>
      <w:r w:rsidRPr="00ED0665">
        <w:rPr>
          <w:rFonts w:ascii="Arial" w:hAnsi="Arial" w:cs="Arial"/>
          <w:sz w:val="24"/>
          <w:szCs w:val="24"/>
        </w:rPr>
        <w:t>devenir un autre,</w:t>
      </w:r>
    </w:p>
    <w:p w14:paraId="34C05EF7" w14:textId="031BE1DA" w:rsidR="00ED0665" w:rsidRPr="00ED0665" w:rsidRDefault="00ED0665" w:rsidP="00ED0665">
      <w:pPr>
        <w:spacing w:after="0" w:line="360" w:lineRule="auto"/>
        <w:ind w:firstLine="709"/>
        <w:jc w:val="both"/>
        <w:rPr>
          <w:rFonts w:ascii="Arial" w:hAnsi="Arial" w:cs="Arial"/>
          <w:sz w:val="24"/>
          <w:szCs w:val="24"/>
        </w:rPr>
      </w:pPr>
      <w:r w:rsidRPr="00ED0665">
        <w:rPr>
          <w:rFonts w:ascii="Arial" w:hAnsi="Arial" w:cs="Arial"/>
          <w:sz w:val="24"/>
          <w:szCs w:val="24"/>
        </w:rPr>
        <w:t xml:space="preserve">2.- </w:t>
      </w:r>
      <w:r w:rsidR="00FF0E3F">
        <w:rPr>
          <w:rFonts w:ascii="Arial" w:hAnsi="Arial" w:cs="Arial"/>
          <w:sz w:val="24"/>
          <w:szCs w:val="24"/>
        </w:rPr>
        <w:t>E</w:t>
      </w:r>
      <w:r w:rsidRPr="00ED0665">
        <w:rPr>
          <w:rFonts w:ascii="Arial" w:hAnsi="Arial" w:cs="Arial"/>
          <w:sz w:val="24"/>
          <w:szCs w:val="24"/>
        </w:rPr>
        <w:t>t se placer dans un autre temps, en inversant l'avant et le maintenant et vice versa. C'est-à-dire que l'hésitation désagréable de l'analyste se transforme en hésitation opératoire.</w:t>
      </w:r>
    </w:p>
    <w:p w14:paraId="756C8A7C" w14:textId="2505E0E5" w:rsidR="00ED0665" w:rsidRPr="00ED0665" w:rsidRDefault="00216AAB" w:rsidP="00ED0665">
      <w:pPr>
        <w:spacing w:after="0" w:line="360" w:lineRule="auto"/>
        <w:ind w:firstLine="709"/>
        <w:jc w:val="both"/>
        <w:rPr>
          <w:rFonts w:ascii="Arial" w:hAnsi="Arial" w:cs="Arial"/>
          <w:sz w:val="24"/>
          <w:szCs w:val="24"/>
        </w:rPr>
      </w:pPr>
      <w:r>
        <w:rPr>
          <w:rFonts w:ascii="Arial" w:hAnsi="Arial" w:cs="Arial"/>
          <w:sz w:val="24"/>
          <w:szCs w:val="24"/>
        </w:rPr>
        <w:t>De même, t</w:t>
      </w:r>
      <w:r w:rsidR="00ED0665" w:rsidRPr="00ED0665">
        <w:rPr>
          <w:rFonts w:ascii="Arial" w:hAnsi="Arial" w:cs="Arial"/>
          <w:sz w:val="24"/>
          <w:szCs w:val="24"/>
        </w:rPr>
        <w:t xml:space="preserve">out ce que le patient a fait pour </w:t>
      </w:r>
      <w:r w:rsidR="002713A0">
        <w:rPr>
          <w:rFonts w:ascii="Arial" w:hAnsi="Arial" w:cs="Arial"/>
          <w:sz w:val="24"/>
          <w:szCs w:val="24"/>
        </w:rPr>
        <w:t>surmonter s</w:t>
      </w:r>
      <w:r w:rsidR="00ED0665" w:rsidRPr="00ED0665">
        <w:rPr>
          <w:rFonts w:ascii="Arial" w:hAnsi="Arial" w:cs="Arial"/>
          <w:sz w:val="24"/>
          <w:szCs w:val="24"/>
        </w:rPr>
        <w:t xml:space="preserve">es traumatismes, </w:t>
      </w:r>
      <w:r w:rsidR="002713A0">
        <w:rPr>
          <w:rFonts w:ascii="Arial" w:hAnsi="Arial" w:cs="Arial"/>
          <w:sz w:val="24"/>
          <w:szCs w:val="24"/>
        </w:rPr>
        <w:t>s</w:t>
      </w:r>
      <w:r w:rsidR="00ED0665" w:rsidRPr="00ED0665">
        <w:rPr>
          <w:rFonts w:ascii="Arial" w:hAnsi="Arial" w:cs="Arial"/>
          <w:sz w:val="24"/>
          <w:szCs w:val="24"/>
        </w:rPr>
        <w:t xml:space="preserve">es carences et </w:t>
      </w:r>
      <w:r w:rsidR="002713A0">
        <w:rPr>
          <w:rFonts w:ascii="Arial" w:hAnsi="Arial" w:cs="Arial"/>
          <w:sz w:val="24"/>
          <w:szCs w:val="24"/>
        </w:rPr>
        <w:t>s</w:t>
      </w:r>
      <w:r w:rsidR="00ED0665" w:rsidRPr="00ED0665">
        <w:rPr>
          <w:rFonts w:ascii="Arial" w:hAnsi="Arial" w:cs="Arial"/>
          <w:sz w:val="24"/>
          <w:szCs w:val="24"/>
        </w:rPr>
        <w:t xml:space="preserve">es incompréhensions mérite le plus grand respect, d'autant plus que cela lui a permis de trouver momentanément soulagement et sérénité, </w:t>
      </w:r>
      <w:r>
        <w:rPr>
          <w:rFonts w:ascii="Arial" w:hAnsi="Arial" w:cs="Arial"/>
          <w:sz w:val="24"/>
          <w:szCs w:val="24"/>
        </w:rPr>
        <w:t>et</w:t>
      </w:r>
      <w:r w:rsidR="00ED0665" w:rsidRPr="00ED0665">
        <w:rPr>
          <w:rFonts w:ascii="Arial" w:hAnsi="Arial" w:cs="Arial"/>
          <w:sz w:val="24"/>
          <w:szCs w:val="24"/>
        </w:rPr>
        <w:t xml:space="preserve"> lui a donné la satisfaction de l'avoir atteint. Et EG ajoute</w:t>
      </w:r>
      <w:r w:rsidR="00CD28B7">
        <w:rPr>
          <w:rFonts w:ascii="Arial" w:hAnsi="Arial" w:cs="Arial"/>
          <w:sz w:val="24"/>
          <w:szCs w:val="24"/>
        </w:rPr>
        <w:t> :</w:t>
      </w:r>
      <w:r w:rsidR="00ED0665" w:rsidRPr="00ED0665">
        <w:rPr>
          <w:rFonts w:ascii="Arial" w:hAnsi="Arial" w:cs="Arial"/>
          <w:sz w:val="24"/>
          <w:szCs w:val="24"/>
        </w:rPr>
        <w:t xml:space="preserve"> se reconnaître comme sujet de sa douleur ancienne, c'est déjà entrer dans la dimension qualitative, </w:t>
      </w:r>
      <w:r w:rsidR="000743E2">
        <w:rPr>
          <w:rFonts w:ascii="Arial" w:hAnsi="Arial" w:cs="Arial"/>
          <w:sz w:val="24"/>
          <w:szCs w:val="24"/>
        </w:rPr>
        <w:t>autrement dit,</w:t>
      </w:r>
      <w:r w:rsidR="00ED0665" w:rsidRPr="00ED0665">
        <w:rPr>
          <w:rFonts w:ascii="Arial" w:hAnsi="Arial" w:cs="Arial"/>
          <w:sz w:val="24"/>
          <w:szCs w:val="24"/>
        </w:rPr>
        <w:t xml:space="preserve"> </w:t>
      </w:r>
      <w:r w:rsidR="000743E2">
        <w:rPr>
          <w:rFonts w:ascii="Arial" w:hAnsi="Arial" w:cs="Arial"/>
          <w:sz w:val="24"/>
          <w:szCs w:val="24"/>
        </w:rPr>
        <w:t xml:space="preserve">devenir </w:t>
      </w:r>
      <w:r w:rsidR="00ED0665" w:rsidRPr="00ED0665">
        <w:rPr>
          <w:rFonts w:ascii="Arial" w:hAnsi="Arial" w:cs="Arial"/>
          <w:sz w:val="24"/>
          <w:szCs w:val="24"/>
        </w:rPr>
        <w:t xml:space="preserve">quelqu'un (être sujet). De plus, le processus thérapeutique ajoute </w:t>
      </w:r>
      <w:r w:rsidR="00724853">
        <w:rPr>
          <w:rFonts w:ascii="Arial" w:hAnsi="Arial" w:cs="Arial"/>
          <w:sz w:val="24"/>
          <w:szCs w:val="24"/>
        </w:rPr>
        <w:t>« </w:t>
      </w:r>
      <w:r w:rsidR="00ED0665" w:rsidRPr="00ED0665">
        <w:rPr>
          <w:rFonts w:ascii="Arial" w:hAnsi="Arial" w:cs="Arial"/>
          <w:sz w:val="24"/>
          <w:szCs w:val="24"/>
        </w:rPr>
        <w:t xml:space="preserve">être quelqu'un </w:t>
      </w:r>
      <w:r w:rsidR="00ED0665" w:rsidRPr="00ED0665">
        <w:rPr>
          <w:rFonts w:ascii="Arial" w:hAnsi="Arial" w:cs="Arial"/>
          <w:sz w:val="24"/>
          <w:szCs w:val="24"/>
        </w:rPr>
        <w:lastRenderedPageBreak/>
        <w:t>pour quelqu'un</w:t>
      </w:r>
      <w:r w:rsidR="00724853">
        <w:rPr>
          <w:rFonts w:ascii="Arial" w:hAnsi="Arial" w:cs="Arial"/>
          <w:sz w:val="24"/>
          <w:szCs w:val="24"/>
        </w:rPr>
        <w:t> »</w:t>
      </w:r>
      <w:r w:rsidR="00ED0665" w:rsidRPr="00ED0665">
        <w:rPr>
          <w:rFonts w:ascii="Arial" w:hAnsi="Arial" w:cs="Arial"/>
          <w:sz w:val="24"/>
          <w:szCs w:val="24"/>
        </w:rPr>
        <w:t>, ce qui est</w:t>
      </w:r>
      <w:r w:rsidR="00D60CFD">
        <w:rPr>
          <w:rFonts w:ascii="Arial" w:hAnsi="Arial" w:cs="Arial"/>
          <w:sz w:val="24"/>
          <w:szCs w:val="24"/>
        </w:rPr>
        <w:t>,</w:t>
      </w:r>
      <w:r w:rsidR="00ED0665" w:rsidRPr="00ED0665">
        <w:rPr>
          <w:rFonts w:ascii="Arial" w:hAnsi="Arial" w:cs="Arial"/>
          <w:sz w:val="24"/>
          <w:szCs w:val="24"/>
        </w:rPr>
        <w:t xml:space="preserve"> d'ailleurs</w:t>
      </w:r>
      <w:r w:rsidR="00D60CFD">
        <w:rPr>
          <w:rFonts w:ascii="Arial" w:hAnsi="Arial" w:cs="Arial"/>
          <w:sz w:val="24"/>
          <w:szCs w:val="24"/>
        </w:rPr>
        <w:t>,</w:t>
      </w:r>
      <w:r w:rsidR="00ED0665" w:rsidRPr="00ED0665">
        <w:rPr>
          <w:rFonts w:ascii="Arial" w:hAnsi="Arial" w:cs="Arial"/>
          <w:sz w:val="24"/>
          <w:szCs w:val="24"/>
        </w:rPr>
        <w:t xml:space="preserve"> ce qu'éprouve le duo analyste-patient ou le trio analyste-époux, etc.</w:t>
      </w:r>
    </w:p>
    <w:p w14:paraId="6009A929" w14:textId="4166DE75" w:rsidR="00ED0665" w:rsidRPr="00ED0665" w:rsidRDefault="00ED0665" w:rsidP="00ED0665">
      <w:pPr>
        <w:spacing w:after="0" w:line="360" w:lineRule="auto"/>
        <w:ind w:firstLine="709"/>
        <w:jc w:val="both"/>
        <w:rPr>
          <w:rFonts w:ascii="Arial" w:hAnsi="Arial" w:cs="Arial"/>
          <w:sz w:val="24"/>
          <w:szCs w:val="24"/>
        </w:rPr>
      </w:pPr>
      <w:r w:rsidRPr="00ED0665">
        <w:rPr>
          <w:rFonts w:ascii="Arial" w:hAnsi="Arial" w:cs="Arial"/>
          <w:sz w:val="24"/>
          <w:szCs w:val="24"/>
        </w:rPr>
        <w:t>En revanche, il est fructueux pour le patient de voir comment l'analyste sait se retirer, renoncer à une certaine toute-puissance, abandonner sa position de celui qui sait et de celui qui peut. Même se mettre à la place de l'autre implique une démission de soi (</w:t>
      </w:r>
      <w:r w:rsidRPr="00BB6BE8">
        <w:rPr>
          <w:rFonts w:ascii="Arial" w:hAnsi="Arial" w:cs="Arial"/>
          <w:i/>
          <w:iCs/>
          <w:sz w:val="24"/>
          <w:szCs w:val="24"/>
        </w:rPr>
        <w:t>cf</w:t>
      </w:r>
      <w:r w:rsidRPr="00ED0665">
        <w:rPr>
          <w:rFonts w:ascii="Arial" w:hAnsi="Arial" w:cs="Arial"/>
          <w:sz w:val="24"/>
          <w:szCs w:val="24"/>
        </w:rPr>
        <w:t xml:space="preserve">. Cabré, 2022). En opposition, on remarque combien </w:t>
      </w:r>
      <w:r w:rsidR="00BA648D">
        <w:rPr>
          <w:rFonts w:ascii="Arial" w:hAnsi="Arial" w:cs="Arial"/>
          <w:sz w:val="24"/>
          <w:szCs w:val="24"/>
        </w:rPr>
        <w:t>la</w:t>
      </w:r>
      <w:r w:rsidRPr="00ED0665">
        <w:rPr>
          <w:rFonts w:ascii="Arial" w:hAnsi="Arial" w:cs="Arial"/>
          <w:sz w:val="24"/>
          <w:szCs w:val="24"/>
        </w:rPr>
        <w:t xml:space="preserve"> logique abusive de se valoriser </w:t>
      </w:r>
      <w:r w:rsidR="00724853">
        <w:rPr>
          <w:rFonts w:ascii="Arial" w:hAnsi="Arial" w:cs="Arial"/>
          <w:sz w:val="24"/>
          <w:szCs w:val="24"/>
        </w:rPr>
        <w:t>« </w:t>
      </w:r>
      <w:r w:rsidRPr="00ED0665">
        <w:rPr>
          <w:rFonts w:ascii="Arial" w:hAnsi="Arial" w:cs="Arial"/>
          <w:sz w:val="24"/>
          <w:szCs w:val="24"/>
        </w:rPr>
        <w:t>au détriment de l'autre</w:t>
      </w:r>
      <w:r w:rsidR="00724853">
        <w:rPr>
          <w:rFonts w:ascii="Arial" w:hAnsi="Arial" w:cs="Arial"/>
          <w:sz w:val="24"/>
          <w:szCs w:val="24"/>
        </w:rPr>
        <w:t> »</w:t>
      </w:r>
      <w:r w:rsidRPr="00ED0665">
        <w:rPr>
          <w:rFonts w:ascii="Arial" w:hAnsi="Arial" w:cs="Arial"/>
          <w:sz w:val="24"/>
          <w:szCs w:val="24"/>
        </w:rPr>
        <w:t xml:space="preserve"> est délétère (</w:t>
      </w:r>
      <w:r w:rsidRPr="00870C8F">
        <w:rPr>
          <w:rFonts w:ascii="Arial" w:hAnsi="Arial" w:cs="Arial"/>
          <w:i/>
          <w:iCs/>
          <w:sz w:val="24"/>
          <w:szCs w:val="24"/>
        </w:rPr>
        <w:t>cf</w:t>
      </w:r>
      <w:r w:rsidRPr="00ED0665">
        <w:rPr>
          <w:rFonts w:ascii="Arial" w:hAnsi="Arial" w:cs="Arial"/>
          <w:sz w:val="24"/>
          <w:szCs w:val="24"/>
        </w:rPr>
        <w:t>. Grinspon, 2016 et 2018b, p. 8).</w:t>
      </w:r>
    </w:p>
    <w:p w14:paraId="6DAB7C4F" w14:textId="7A7EB50D" w:rsidR="00ED0665" w:rsidRPr="00ED0665" w:rsidRDefault="00ED0665" w:rsidP="002C77A6">
      <w:pPr>
        <w:spacing w:after="0" w:line="360" w:lineRule="auto"/>
        <w:ind w:firstLine="709"/>
        <w:jc w:val="both"/>
        <w:rPr>
          <w:rFonts w:ascii="Arial" w:hAnsi="Arial" w:cs="Arial"/>
          <w:sz w:val="24"/>
          <w:szCs w:val="24"/>
        </w:rPr>
      </w:pPr>
      <w:r w:rsidRPr="00ED0665">
        <w:rPr>
          <w:rFonts w:ascii="Arial" w:hAnsi="Arial" w:cs="Arial"/>
          <w:sz w:val="24"/>
          <w:szCs w:val="24"/>
        </w:rPr>
        <w:t xml:space="preserve">Voyant que nous </w:t>
      </w:r>
      <w:r w:rsidR="00724853">
        <w:rPr>
          <w:rFonts w:ascii="Arial" w:hAnsi="Arial" w:cs="Arial"/>
          <w:sz w:val="24"/>
          <w:szCs w:val="24"/>
        </w:rPr>
        <w:t>« </w:t>
      </w:r>
      <w:r w:rsidRPr="00ED0665">
        <w:rPr>
          <w:rFonts w:ascii="Arial" w:hAnsi="Arial" w:cs="Arial"/>
          <w:sz w:val="24"/>
          <w:szCs w:val="24"/>
        </w:rPr>
        <w:t>restons subjectivement en vie</w:t>
      </w:r>
      <w:r w:rsidR="00724853">
        <w:rPr>
          <w:rFonts w:ascii="Arial" w:hAnsi="Arial" w:cs="Arial"/>
          <w:sz w:val="24"/>
          <w:szCs w:val="24"/>
        </w:rPr>
        <w:t> »</w:t>
      </w:r>
      <w:r w:rsidRPr="00ED0665">
        <w:rPr>
          <w:rFonts w:ascii="Arial" w:hAnsi="Arial" w:cs="Arial"/>
          <w:sz w:val="24"/>
          <w:szCs w:val="24"/>
        </w:rPr>
        <w:t xml:space="preserve">, le patient se permet d'introduire la différenciation et </w:t>
      </w:r>
      <w:r w:rsidR="002C77A6">
        <w:rPr>
          <w:rFonts w:ascii="Arial" w:hAnsi="Arial" w:cs="Arial"/>
          <w:sz w:val="24"/>
          <w:szCs w:val="24"/>
        </w:rPr>
        <w:t>au-de</w:t>
      </w:r>
      <w:r w:rsidRPr="00ED0665">
        <w:rPr>
          <w:rFonts w:ascii="Arial" w:hAnsi="Arial" w:cs="Arial"/>
          <w:sz w:val="24"/>
          <w:szCs w:val="24"/>
        </w:rPr>
        <w:t>là</w:t>
      </w:r>
      <w:r w:rsidR="002C77A6">
        <w:rPr>
          <w:rFonts w:ascii="Arial" w:hAnsi="Arial" w:cs="Arial"/>
          <w:sz w:val="24"/>
          <w:szCs w:val="24"/>
        </w:rPr>
        <w:t>,</w:t>
      </w:r>
      <w:r w:rsidRPr="00ED0665">
        <w:rPr>
          <w:rFonts w:ascii="Arial" w:hAnsi="Arial" w:cs="Arial"/>
          <w:sz w:val="24"/>
          <w:szCs w:val="24"/>
        </w:rPr>
        <w:t xml:space="preserve"> </w:t>
      </w:r>
      <w:r w:rsidR="00BA648D">
        <w:rPr>
          <w:rFonts w:ascii="Arial" w:hAnsi="Arial" w:cs="Arial"/>
          <w:sz w:val="24"/>
          <w:szCs w:val="24"/>
        </w:rPr>
        <w:t xml:space="preserve">d’accéder à </w:t>
      </w:r>
      <w:r w:rsidRPr="00ED0665">
        <w:rPr>
          <w:rFonts w:ascii="Arial" w:hAnsi="Arial" w:cs="Arial"/>
          <w:sz w:val="24"/>
          <w:szCs w:val="24"/>
        </w:rPr>
        <w:t>l'émancipation.</w:t>
      </w:r>
    </w:p>
    <w:p w14:paraId="66CCCA8C" w14:textId="4B93D792" w:rsidR="00ED0665" w:rsidRPr="00ED0665" w:rsidRDefault="00ED0665" w:rsidP="00ED0665">
      <w:pPr>
        <w:spacing w:after="0" w:line="360" w:lineRule="auto"/>
        <w:ind w:firstLine="709"/>
        <w:jc w:val="both"/>
        <w:rPr>
          <w:rFonts w:ascii="Arial" w:hAnsi="Arial" w:cs="Arial"/>
          <w:sz w:val="24"/>
          <w:szCs w:val="24"/>
        </w:rPr>
      </w:pPr>
      <w:r w:rsidRPr="00ED0665">
        <w:rPr>
          <w:rFonts w:ascii="Arial" w:hAnsi="Arial" w:cs="Arial"/>
          <w:sz w:val="24"/>
          <w:szCs w:val="24"/>
        </w:rPr>
        <w:t>Autrement dit, on existe et on ne se détruit pas, même si on passe par la douleur, par le renoncement. D'autres analystes ont parlé de notre ascèse (Freud, 1912) et de notre humilité (Ferenczi, 1928</w:t>
      </w:r>
      <w:r w:rsidR="00724853">
        <w:rPr>
          <w:rFonts w:ascii="Arial" w:hAnsi="Arial" w:cs="Arial"/>
          <w:sz w:val="24"/>
          <w:szCs w:val="24"/>
        </w:rPr>
        <w:t> ;</w:t>
      </w:r>
      <w:r w:rsidRPr="00ED0665">
        <w:rPr>
          <w:rFonts w:ascii="Arial" w:hAnsi="Arial" w:cs="Arial"/>
          <w:sz w:val="24"/>
          <w:szCs w:val="24"/>
        </w:rPr>
        <w:t xml:space="preserve"> Cabré, 2022), EG donne de l'épaisseur à ces idées.</w:t>
      </w:r>
    </w:p>
    <w:p w14:paraId="598353C5" w14:textId="77777777" w:rsidR="00ED0665" w:rsidRPr="00ED0665" w:rsidRDefault="00ED0665" w:rsidP="00ED0665">
      <w:pPr>
        <w:spacing w:after="0" w:line="360" w:lineRule="auto"/>
        <w:ind w:firstLine="709"/>
        <w:jc w:val="both"/>
        <w:rPr>
          <w:rFonts w:ascii="Arial" w:hAnsi="Arial" w:cs="Arial"/>
          <w:sz w:val="24"/>
          <w:szCs w:val="24"/>
        </w:rPr>
      </w:pPr>
    </w:p>
    <w:p w14:paraId="1E319086" w14:textId="0659312F" w:rsidR="00ED0665" w:rsidRPr="002713A0" w:rsidRDefault="002713A0" w:rsidP="00ED0665">
      <w:pPr>
        <w:spacing w:after="0" w:line="360" w:lineRule="auto"/>
        <w:ind w:firstLine="709"/>
        <w:jc w:val="both"/>
        <w:rPr>
          <w:rFonts w:ascii="Arial" w:hAnsi="Arial" w:cs="Arial"/>
          <w:b/>
          <w:bCs/>
          <w:sz w:val="24"/>
          <w:szCs w:val="24"/>
        </w:rPr>
      </w:pPr>
      <w:r w:rsidRPr="002713A0">
        <w:rPr>
          <w:rFonts w:ascii="Arial" w:hAnsi="Arial" w:cs="Arial"/>
          <w:b/>
          <w:bCs/>
          <w:sz w:val="24"/>
          <w:szCs w:val="24"/>
        </w:rPr>
        <w:t>Certaines</w:t>
      </w:r>
      <w:r w:rsidR="00ED0665" w:rsidRPr="002713A0">
        <w:rPr>
          <w:rFonts w:ascii="Arial" w:hAnsi="Arial" w:cs="Arial"/>
          <w:b/>
          <w:bCs/>
          <w:sz w:val="24"/>
          <w:szCs w:val="24"/>
        </w:rPr>
        <w:t xml:space="preserve"> réserves</w:t>
      </w:r>
    </w:p>
    <w:p w14:paraId="6E8223FE" w14:textId="50C348AA" w:rsidR="00ED0665" w:rsidRPr="00ED0665" w:rsidRDefault="00ED0665" w:rsidP="00ED0665">
      <w:pPr>
        <w:spacing w:after="0" w:line="360" w:lineRule="auto"/>
        <w:ind w:firstLine="709"/>
        <w:jc w:val="both"/>
        <w:rPr>
          <w:rFonts w:ascii="Arial" w:hAnsi="Arial" w:cs="Arial"/>
          <w:sz w:val="24"/>
          <w:szCs w:val="24"/>
        </w:rPr>
      </w:pPr>
      <w:r w:rsidRPr="00ED0665">
        <w:rPr>
          <w:rFonts w:ascii="Arial" w:hAnsi="Arial" w:cs="Arial"/>
          <w:sz w:val="24"/>
          <w:szCs w:val="24"/>
        </w:rPr>
        <w:t xml:space="preserve">Après ces compliments… quelques </w:t>
      </w:r>
      <w:r w:rsidR="00325F4F">
        <w:rPr>
          <w:rFonts w:ascii="Arial" w:hAnsi="Arial" w:cs="Arial"/>
          <w:sz w:val="24"/>
          <w:szCs w:val="24"/>
        </w:rPr>
        <w:t>remarques</w:t>
      </w:r>
      <w:r w:rsidRPr="00ED0665">
        <w:rPr>
          <w:rFonts w:ascii="Arial" w:hAnsi="Arial" w:cs="Arial"/>
          <w:sz w:val="24"/>
          <w:szCs w:val="24"/>
        </w:rPr>
        <w:t>.</w:t>
      </w:r>
    </w:p>
    <w:p w14:paraId="446B50AC" w14:textId="1C5A428E" w:rsidR="002A1AB0" w:rsidRDefault="00ED0665" w:rsidP="00ED0665">
      <w:pPr>
        <w:spacing w:after="0" w:line="360" w:lineRule="auto"/>
        <w:ind w:firstLine="709"/>
        <w:jc w:val="both"/>
        <w:rPr>
          <w:rFonts w:ascii="Arial" w:hAnsi="Arial" w:cs="Arial"/>
          <w:sz w:val="24"/>
          <w:szCs w:val="24"/>
        </w:rPr>
      </w:pPr>
      <w:r w:rsidRPr="00ED0665">
        <w:rPr>
          <w:rFonts w:ascii="Arial" w:hAnsi="Arial" w:cs="Arial"/>
          <w:sz w:val="24"/>
          <w:szCs w:val="24"/>
        </w:rPr>
        <w:t>1.-</w:t>
      </w:r>
      <w:r w:rsidR="00BE2A3C">
        <w:rPr>
          <w:rFonts w:ascii="Arial" w:hAnsi="Arial" w:cs="Arial"/>
          <w:sz w:val="24"/>
          <w:szCs w:val="24"/>
        </w:rPr>
        <w:t xml:space="preserve">Dans son aménagement d’un cadre changeant, </w:t>
      </w:r>
      <w:r w:rsidRPr="00ED0665">
        <w:rPr>
          <w:rFonts w:ascii="Arial" w:hAnsi="Arial" w:cs="Arial"/>
          <w:sz w:val="24"/>
          <w:szCs w:val="24"/>
        </w:rPr>
        <w:t xml:space="preserve">EG s'éloigne des </w:t>
      </w:r>
      <w:r w:rsidR="00BA648D">
        <w:rPr>
          <w:rFonts w:ascii="Arial" w:hAnsi="Arial" w:cs="Arial"/>
          <w:sz w:val="24"/>
          <w:szCs w:val="24"/>
        </w:rPr>
        <w:t>thérapeutes familiaux psychanalytiques</w:t>
      </w:r>
      <w:r w:rsidRPr="00ED0665">
        <w:rPr>
          <w:rFonts w:ascii="Arial" w:hAnsi="Arial" w:cs="Arial"/>
          <w:sz w:val="24"/>
          <w:szCs w:val="24"/>
        </w:rPr>
        <w:t xml:space="preserve"> à vocation groupale, qui, comme on le sait, maintiennent tout au long du processus la devise initiale de la présence collective de la famille. On observe qu'EG ne semble pas croire à la fécondité d</w:t>
      </w:r>
      <w:r w:rsidR="00D83124">
        <w:rPr>
          <w:rFonts w:ascii="Arial" w:hAnsi="Arial" w:cs="Arial"/>
          <w:sz w:val="24"/>
          <w:szCs w:val="24"/>
        </w:rPr>
        <w:t>e l’</w:t>
      </w:r>
      <w:r w:rsidRPr="00ED0665">
        <w:rPr>
          <w:rFonts w:ascii="Arial" w:hAnsi="Arial" w:cs="Arial"/>
          <w:sz w:val="24"/>
          <w:szCs w:val="24"/>
        </w:rPr>
        <w:t xml:space="preserve">analyse du fonctionnement </w:t>
      </w:r>
      <w:r w:rsidR="00BA648D">
        <w:rPr>
          <w:rFonts w:ascii="Arial" w:hAnsi="Arial" w:cs="Arial"/>
          <w:sz w:val="24"/>
          <w:szCs w:val="24"/>
        </w:rPr>
        <w:t>groupal</w:t>
      </w:r>
      <w:r w:rsidR="00D83124">
        <w:rPr>
          <w:rFonts w:ascii="Arial" w:hAnsi="Arial" w:cs="Arial"/>
          <w:sz w:val="24"/>
          <w:szCs w:val="24"/>
        </w:rPr>
        <w:t>. La TFP avance</w:t>
      </w:r>
      <w:r w:rsidRPr="00ED0665">
        <w:rPr>
          <w:rFonts w:ascii="Arial" w:hAnsi="Arial" w:cs="Arial"/>
          <w:sz w:val="24"/>
          <w:szCs w:val="24"/>
        </w:rPr>
        <w:t xml:space="preserve"> qu'une totalité émerge du groupe</w:t>
      </w:r>
      <w:r w:rsidR="00D83124">
        <w:rPr>
          <w:rFonts w:ascii="Arial" w:hAnsi="Arial" w:cs="Arial"/>
          <w:sz w:val="24"/>
          <w:szCs w:val="24"/>
        </w:rPr>
        <w:t> : elle</w:t>
      </w:r>
      <w:r w:rsidR="00BA648D">
        <w:rPr>
          <w:rFonts w:ascii="Arial" w:hAnsi="Arial" w:cs="Arial"/>
          <w:sz w:val="24"/>
          <w:szCs w:val="24"/>
        </w:rPr>
        <w:t xml:space="preserve"> </w:t>
      </w:r>
      <w:r w:rsidRPr="00ED0665">
        <w:rPr>
          <w:rFonts w:ascii="Arial" w:hAnsi="Arial" w:cs="Arial"/>
          <w:sz w:val="24"/>
          <w:szCs w:val="24"/>
        </w:rPr>
        <w:t>est plus que la somme de</w:t>
      </w:r>
      <w:r w:rsidR="00BA648D">
        <w:rPr>
          <w:rFonts w:ascii="Arial" w:hAnsi="Arial" w:cs="Arial"/>
          <w:sz w:val="24"/>
          <w:szCs w:val="24"/>
        </w:rPr>
        <w:t xml:space="preserve"> psychismes de</w:t>
      </w:r>
      <w:r w:rsidRPr="00ED0665">
        <w:rPr>
          <w:rFonts w:ascii="Arial" w:hAnsi="Arial" w:cs="Arial"/>
          <w:sz w:val="24"/>
          <w:szCs w:val="24"/>
        </w:rPr>
        <w:t xml:space="preserve"> ses membres, une idée que Bion propos</w:t>
      </w:r>
      <w:r w:rsidR="00BA648D">
        <w:rPr>
          <w:rFonts w:ascii="Arial" w:hAnsi="Arial" w:cs="Arial"/>
          <w:sz w:val="24"/>
          <w:szCs w:val="24"/>
        </w:rPr>
        <w:t>e</w:t>
      </w:r>
      <w:r w:rsidRPr="00ED0665">
        <w:rPr>
          <w:rFonts w:ascii="Arial" w:hAnsi="Arial" w:cs="Arial"/>
          <w:sz w:val="24"/>
          <w:szCs w:val="24"/>
        </w:rPr>
        <w:t xml:space="preserve"> en 1956 et que la </w:t>
      </w:r>
      <w:proofErr w:type="spellStart"/>
      <w:r w:rsidRPr="00ED0665">
        <w:rPr>
          <w:rFonts w:ascii="Arial" w:hAnsi="Arial" w:cs="Arial"/>
          <w:sz w:val="24"/>
          <w:szCs w:val="24"/>
        </w:rPr>
        <w:t>Tavistok</w:t>
      </w:r>
      <w:proofErr w:type="spellEnd"/>
      <w:r w:rsidRPr="00ED0665">
        <w:rPr>
          <w:rFonts w:ascii="Arial" w:hAnsi="Arial" w:cs="Arial"/>
          <w:sz w:val="24"/>
          <w:szCs w:val="24"/>
        </w:rPr>
        <w:t xml:space="preserve"> Clinic</w:t>
      </w:r>
      <w:r w:rsidR="007904A1">
        <w:rPr>
          <w:rFonts w:ascii="Arial" w:hAnsi="Arial" w:cs="Arial"/>
          <w:sz w:val="24"/>
          <w:szCs w:val="24"/>
        </w:rPr>
        <w:t xml:space="preserve"> de</w:t>
      </w:r>
      <w:r w:rsidRPr="00ED0665">
        <w:rPr>
          <w:rFonts w:ascii="Arial" w:hAnsi="Arial" w:cs="Arial"/>
          <w:sz w:val="24"/>
          <w:szCs w:val="24"/>
        </w:rPr>
        <w:t xml:space="preserve"> Londres</w:t>
      </w:r>
      <w:r w:rsidR="00BA648D">
        <w:rPr>
          <w:rFonts w:ascii="Arial" w:hAnsi="Arial" w:cs="Arial"/>
          <w:sz w:val="24"/>
          <w:szCs w:val="24"/>
        </w:rPr>
        <w:t xml:space="preserve"> a</w:t>
      </w:r>
      <w:r w:rsidRPr="00ED0665">
        <w:rPr>
          <w:rFonts w:ascii="Arial" w:hAnsi="Arial" w:cs="Arial"/>
          <w:sz w:val="24"/>
          <w:szCs w:val="24"/>
        </w:rPr>
        <w:t xml:space="preserve">, </w:t>
      </w:r>
      <w:r w:rsidR="00BA648D">
        <w:rPr>
          <w:rFonts w:ascii="Arial" w:hAnsi="Arial" w:cs="Arial"/>
          <w:sz w:val="24"/>
          <w:szCs w:val="24"/>
        </w:rPr>
        <w:t>d</w:t>
      </w:r>
      <w:r w:rsidRPr="00ED0665">
        <w:rPr>
          <w:rFonts w:ascii="Arial" w:hAnsi="Arial" w:cs="Arial"/>
          <w:sz w:val="24"/>
          <w:szCs w:val="24"/>
        </w:rPr>
        <w:t xml:space="preserve">epuis lors, promu et transmis à de nombreux collègues. </w:t>
      </w:r>
    </w:p>
    <w:p w14:paraId="0B0A6CD3" w14:textId="3314C703" w:rsidR="00DF5E82" w:rsidRPr="00DF5E82" w:rsidRDefault="00B25648" w:rsidP="00DF5E82">
      <w:pPr>
        <w:spacing w:after="0" w:line="360" w:lineRule="auto"/>
        <w:ind w:firstLine="709"/>
        <w:jc w:val="both"/>
        <w:rPr>
          <w:rFonts w:ascii="Arial" w:hAnsi="Arial" w:cs="Arial"/>
          <w:sz w:val="24"/>
          <w:szCs w:val="24"/>
        </w:rPr>
      </w:pPr>
      <w:r>
        <w:rPr>
          <w:rFonts w:ascii="Arial" w:hAnsi="Arial" w:cs="Arial"/>
          <w:sz w:val="24"/>
          <w:szCs w:val="24"/>
        </w:rPr>
        <w:t>En revanche</w:t>
      </w:r>
      <w:r w:rsidR="00DF5E82" w:rsidRPr="00DF5E82">
        <w:rPr>
          <w:rFonts w:ascii="Arial" w:hAnsi="Arial" w:cs="Arial"/>
          <w:sz w:val="24"/>
          <w:szCs w:val="24"/>
        </w:rPr>
        <w:t>, EG est sensible à l'idée d'intersubjectivité, avec des tonalités personnelles</w:t>
      </w:r>
      <w:r>
        <w:rPr>
          <w:rFonts w:ascii="Arial" w:hAnsi="Arial" w:cs="Arial"/>
          <w:sz w:val="24"/>
          <w:szCs w:val="24"/>
        </w:rPr>
        <w:t>, certes,</w:t>
      </w:r>
      <w:r w:rsidR="00DF5E82" w:rsidRPr="00DF5E82">
        <w:rPr>
          <w:rFonts w:ascii="Arial" w:hAnsi="Arial" w:cs="Arial"/>
          <w:sz w:val="24"/>
          <w:szCs w:val="24"/>
        </w:rPr>
        <w:t xml:space="preserve"> où le psychisme individuel prévaut comme l</w:t>
      </w:r>
      <w:r w:rsidR="0076763E">
        <w:rPr>
          <w:rFonts w:ascii="Arial" w:hAnsi="Arial" w:cs="Arial"/>
          <w:sz w:val="24"/>
          <w:szCs w:val="24"/>
        </w:rPr>
        <w:t>’</w:t>
      </w:r>
      <w:r w:rsidR="00DF5E82" w:rsidRPr="00DF5E82">
        <w:rPr>
          <w:rFonts w:ascii="Arial" w:hAnsi="Arial" w:cs="Arial"/>
          <w:sz w:val="24"/>
          <w:szCs w:val="24"/>
        </w:rPr>
        <w:t xml:space="preserve">agent de l'organisation psychique. A cela s'ajoute une </w:t>
      </w:r>
      <w:r w:rsidR="0076763E">
        <w:rPr>
          <w:rFonts w:ascii="Arial" w:hAnsi="Arial" w:cs="Arial"/>
          <w:sz w:val="24"/>
          <w:szCs w:val="24"/>
        </w:rPr>
        <w:t xml:space="preserve">attention </w:t>
      </w:r>
      <w:r w:rsidR="00BB48DA">
        <w:rPr>
          <w:rFonts w:ascii="Arial" w:hAnsi="Arial" w:cs="Arial"/>
          <w:sz w:val="24"/>
          <w:szCs w:val="24"/>
        </w:rPr>
        <w:t xml:space="preserve">au fait </w:t>
      </w:r>
      <w:r w:rsidR="00DF5E82" w:rsidRPr="00DF5E82">
        <w:rPr>
          <w:rFonts w:ascii="Arial" w:hAnsi="Arial" w:cs="Arial"/>
          <w:sz w:val="24"/>
          <w:szCs w:val="24"/>
        </w:rPr>
        <w:t>que si les productions de l'inconscient sont archaïque</w:t>
      </w:r>
      <w:r w:rsidR="0076763E">
        <w:rPr>
          <w:rFonts w:ascii="Arial" w:hAnsi="Arial" w:cs="Arial"/>
          <w:sz w:val="24"/>
          <w:szCs w:val="24"/>
        </w:rPr>
        <w:t>s</w:t>
      </w:r>
      <w:r w:rsidR="00DF5E82" w:rsidRPr="00DF5E82">
        <w:rPr>
          <w:rFonts w:ascii="Arial" w:hAnsi="Arial" w:cs="Arial"/>
          <w:sz w:val="24"/>
          <w:szCs w:val="24"/>
        </w:rPr>
        <w:t xml:space="preserve">, comme les émergents sensoriels, les affects primitifs, les sensations mortifères, </w:t>
      </w:r>
      <w:r w:rsidR="00631FEB">
        <w:rPr>
          <w:rFonts w:ascii="Arial" w:hAnsi="Arial" w:cs="Arial"/>
          <w:sz w:val="24"/>
          <w:szCs w:val="24"/>
        </w:rPr>
        <w:t>EG</w:t>
      </w:r>
      <w:r w:rsidR="00BB48DA">
        <w:rPr>
          <w:rFonts w:ascii="Arial" w:hAnsi="Arial" w:cs="Arial"/>
          <w:sz w:val="24"/>
          <w:szCs w:val="24"/>
        </w:rPr>
        <w:t xml:space="preserve"> </w:t>
      </w:r>
      <w:r w:rsidR="00D10EDE">
        <w:rPr>
          <w:rFonts w:ascii="Arial" w:hAnsi="Arial" w:cs="Arial"/>
          <w:sz w:val="24"/>
          <w:szCs w:val="24"/>
        </w:rPr>
        <w:t>n’admet que</w:t>
      </w:r>
      <w:r w:rsidR="00BB48DA">
        <w:rPr>
          <w:rFonts w:ascii="Arial" w:hAnsi="Arial" w:cs="Arial"/>
          <w:sz w:val="24"/>
          <w:szCs w:val="24"/>
        </w:rPr>
        <w:t xml:space="preserve"> </w:t>
      </w:r>
      <w:r w:rsidR="00DF5E82" w:rsidRPr="00DF5E82">
        <w:rPr>
          <w:rFonts w:ascii="Arial" w:hAnsi="Arial" w:cs="Arial"/>
          <w:sz w:val="24"/>
          <w:szCs w:val="24"/>
        </w:rPr>
        <w:t xml:space="preserve">leur évolution vers des processus secondaires où le langage est </w:t>
      </w:r>
      <w:r w:rsidR="006378DB">
        <w:rPr>
          <w:rFonts w:ascii="Arial" w:hAnsi="Arial" w:cs="Arial"/>
          <w:sz w:val="24"/>
          <w:szCs w:val="24"/>
        </w:rPr>
        <w:t xml:space="preserve">le </w:t>
      </w:r>
      <w:r w:rsidR="00DF5E82" w:rsidRPr="00DF5E82">
        <w:rPr>
          <w:rFonts w:ascii="Arial" w:hAnsi="Arial" w:cs="Arial"/>
          <w:sz w:val="24"/>
          <w:szCs w:val="24"/>
        </w:rPr>
        <w:t>centre du fonctionnement psychique et de l'action thérapeutique.</w:t>
      </w:r>
    </w:p>
    <w:p w14:paraId="1886568E" w14:textId="409EDB0C" w:rsidR="008C53D9" w:rsidRDefault="00CC4D84" w:rsidP="00DF5E82">
      <w:pPr>
        <w:spacing w:after="0" w:line="360" w:lineRule="auto"/>
        <w:ind w:firstLine="709"/>
        <w:jc w:val="both"/>
        <w:rPr>
          <w:rFonts w:ascii="Arial" w:hAnsi="Arial" w:cs="Arial"/>
          <w:sz w:val="24"/>
          <w:szCs w:val="24"/>
        </w:rPr>
      </w:pPr>
      <w:r>
        <w:rPr>
          <w:rFonts w:ascii="Arial" w:hAnsi="Arial" w:cs="Arial"/>
          <w:sz w:val="24"/>
          <w:szCs w:val="24"/>
        </w:rPr>
        <w:t>Or,</w:t>
      </w:r>
      <w:r w:rsidR="00BB48DA">
        <w:rPr>
          <w:rFonts w:ascii="Arial" w:hAnsi="Arial" w:cs="Arial"/>
          <w:sz w:val="24"/>
          <w:szCs w:val="24"/>
        </w:rPr>
        <w:t xml:space="preserve"> on peut</w:t>
      </w:r>
      <w:r w:rsidR="00DF5E82" w:rsidRPr="00DF5E82">
        <w:rPr>
          <w:rFonts w:ascii="Arial" w:hAnsi="Arial" w:cs="Arial"/>
          <w:sz w:val="24"/>
          <w:szCs w:val="24"/>
        </w:rPr>
        <w:t xml:space="preserve"> se demande</w:t>
      </w:r>
      <w:r w:rsidR="00BB48DA">
        <w:rPr>
          <w:rFonts w:ascii="Arial" w:hAnsi="Arial" w:cs="Arial"/>
          <w:sz w:val="24"/>
          <w:szCs w:val="24"/>
        </w:rPr>
        <w:t>r</w:t>
      </w:r>
      <w:r w:rsidR="00DF5E82" w:rsidRPr="00DF5E82">
        <w:rPr>
          <w:rFonts w:ascii="Arial" w:hAnsi="Arial" w:cs="Arial"/>
          <w:sz w:val="24"/>
          <w:szCs w:val="24"/>
        </w:rPr>
        <w:t xml:space="preserve"> si les productions archaïques peuvent être totalement </w:t>
      </w:r>
      <w:r w:rsidR="00755B62">
        <w:rPr>
          <w:rFonts w:ascii="Arial" w:hAnsi="Arial" w:cs="Arial"/>
          <w:sz w:val="24"/>
          <w:szCs w:val="24"/>
        </w:rPr>
        <w:t>transformées</w:t>
      </w:r>
      <w:r w:rsidR="00DF5E82" w:rsidRPr="00DF5E82">
        <w:rPr>
          <w:rFonts w:ascii="Arial" w:hAnsi="Arial" w:cs="Arial"/>
          <w:sz w:val="24"/>
          <w:szCs w:val="24"/>
        </w:rPr>
        <w:t xml:space="preserve"> </w:t>
      </w:r>
      <w:r w:rsidR="00BB48DA">
        <w:rPr>
          <w:rFonts w:ascii="Arial" w:hAnsi="Arial" w:cs="Arial"/>
          <w:sz w:val="24"/>
          <w:szCs w:val="24"/>
        </w:rPr>
        <w:t>et</w:t>
      </w:r>
      <w:r w:rsidR="00DF5E82" w:rsidRPr="00DF5E82">
        <w:rPr>
          <w:rFonts w:ascii="Arial" w:hAnsi="Arial" w:cs="Arial"/>
          <w:sz w:val="24"/>
          <w:szCs w:val="24"/>
        </w:rPr>
        <w:t xml:space="preserve"> si elles </w:t>
      </w:r>
      <w:r w:rsidR="00BB48DA">
        <w:rPr>
          <w:rFonts w:ascii="Arial" w:hAnsi="Arial" w:cs="Arial"/>
          <w:sz w:val="24"/>
          <w:szCs w:val="24"/>
        </w:rPr>
        <w:t xml:space="preserve">ne </w:t>
      </w:r>
      <w:r w:rsidR="00DF5E82" w:rsidRPr="00DF5E82">
        <w:rPr>
          <w:rFonts w:ascii="Arial" w:hAnsi="Arial" w:cs="Arial"/>
          <w:sz w:val="24"/>
          <w:szCs w:val="24"/>
        </w:rPr>
        <w:t xml:space="preserve">persistent </w:t>
      </w:r>
      <w:r w:rsidR="00BB48DA">
        <w:rPr>
          <w:rFonts w:ascii="Arial" w:hAnsi="Arial" w:cs="Arial"/>
          <w:sz w:val="24"/>
          <w:szCs w:val="24"/>
        </w:rPr>
        <w:t>ce n’est pas</w:t>
      </w:r>
      <w:r w:rsidR="00DF5E82" w:rsidRPr="00DF5E82">
        <w:rPr>
          <w:rFonts w:ascii="Arial" w:hAnsi="Arial" w:cs="Arial"/>
          <w:sz w:val="24"/>
          <w:szCs w:val="24"/>
        </w:rPr>
        <w:t xml:space="preserve"> seulement à cause d'un ac</w:t>
      </w:r>
      <w:r w:rsidR="00DF5E82" w:rsidRPr="00DF5E82">
        <w:rPr>
          <w:rFonts w:ascii="Arial" w:hAnsi="Arial" w:cs="Arial"/>
          <w:sz w:val="24"/>
          <w:szCs w:val="24"/>
        </w:rPr>
        <w:lastRenderedPageBreak/>
        <w:t xml:space="preserve">cident de la vie ou </w:t>
      </w:r>
      <w:r w:rsidR="00BB48DA">
        <w:rPr>
          <w:rFonts w:ascii="Arial" w:hAnsi="Arial" w:cs="Arial"/>
          <w:sz w:val="24"/>
          <w:szCs w:val="24"/>
        </w:rPr>
        <w:t>le</w:t>
      </w:r>
      <w:r w:rsidR="00DF5E82" w:rsidRPr="00DF5E82">
        <w:rPr>
          <w:rFonts w:ascii="Arial" w:hAnsi="Arial" w:cs="Arial"/>
          <w:sz w:val="24"/>
          <w:szCs w:val="24"/>
        </w:rPr>
        <w:t xml:space="preserve"> </w:t>
      </w:r>
      <w:r w:rsidR="00755B62">
        <w:rPr>
          <w:rFonts w:ascii="Arial" w:hAnsi="Arial" w:cs="Arial"/>
          <w:sz w:val="24"/>
          <w:szCs w:val="24"/>
        </w:rPr>
        <w:t>dysfonctionnement</w:t>
      </w:r>
      <w:r w:rsidR="00DF5E82" w:rsidRPr="00DF5E82">
        <w:rPr>
          <w:rFonts w:ascii="Arial" w:hAnsi="Arial" w:cs="Arial"/>
          <w:sz w:val="24"/>
          <w:szCs w:val="24"/>
        </w:rPr>
        <w:t xml:space="preserve">, mais </w:t>
      </w:r>
      <w:r w:rsidR="00BB48DA">
        <w:rPr>
          <w:rFonts w:ascii="Arial" w:hAnsi="Arial" w:cs="Arial"/>
          <w:sz w:val="24"/>
          <w:szCs w:val="24"/>
        </w:rPr>
        <w:t xml:space="preserve">parce </w:t>
      </w:r>
      <w:r w:rsidR="00823305">
        <w:rPr>
          <w:rFonts w:ascii="Arial" w:hAnsi="Arial" w:cs="Arial"/>
          <w:sz w:val="24"/>
          <w:szCs w:val="24"/>
        </w:rPr>
        <w:t xml:space="preserve">qu’elles </w:t>
      </w:r>
      <w:r w:rsidR="00DF5E82" w:rsidRPr="00DF5E82">
        <w:rPr>
          <w:rFonts w:ascii="Arial" w:hAnsi="Arial" w:cs="Arial"/>
          <w:sz w:val="24"/>
          <w:szCs w:val="24"/>
        </w:rPr>
        <w:t xml:space="preserve">sont indispensables au </w:t>
      </w:r>
      <w:proofErr w:type="gramStart"/>
      <w:r w:rsidR="00DF5E82" w:rsidRPr="00DF5E82">
        <w:rPr>
          <w:rFonts w:ascii="Arial" w:hAnsi="Arial" w:cs="Arial"/>
          <w:sz w:val="24"/>
          <w:szCs w:val="24"/>
        </w:rPr>
        <w:t>fonctionnement</w:t>
      </w:r>
      <w:proofErr w:type="gramEnd"/>
      <w:r w:rsidR="00DF5E82" w:rsidRPr="00DF5E82">
        <w:rPr>
          <w:rFonts w:ascii="Arial" w:hAnsi="Arial" w:cs="Arial"/>
          <w:sz w:val="24"/>
          <w:szCs w:val="24"/>
        </w:rPr>
        <w:t xml:space="preserve"> mental. Si </w:t>
      </w:r>
      <w:r w:rsidR="00755B62">
        <w:rPr>
          <w:rFonts w:ascii="Arial" w:hAnsi="Arial" w:cs="Arial"/>
          <w:sz w:val="24"/>
          <w:szCs w:val="24"/>
        </w:rPr>
        <w:t>on r</w:t>
      </w:r>
      <w:r w:rsidR="005B0D97">
        <w:rPr>
          <w:rFonts w:ascii="Arial" w:hAnsi="Arial" w:cs="Arial"/>
          <w:sz w:val="24"/>
          <w:szCs w:val="24"/>
        </w:rPr>
        <w:t>é</w:t>
      </w:r>
      <w:r w:rsidR="00755B62">
        <w:rPr>
          <w:rFonts w:ascii="Arial" w:hAnsi="Arial" w:cs="Arial"/>
          <w:sz w:val="24"/>
          <w:szCs w:val="24"/>
        </w:rPr>
        <w:t>cuse cette idée</w:t>
      </w:r>
      <w:r w:rsidR="00DF5E82" w:rsidRPr="00DF5E82">
        <w:rPr>
          <w:rFonts w:ascii="Arial" w:hAnsi="Arial" w:cs="Arial"/>
          <w:sz w:val="24"/>
          <w:szCs w:val="24"/>
        </w:rPr>
        <w:t xml:space="preserve">, comment </w:t>
      </w:r>
      <w:r w:rsidR="00BB48DA">
        <w:rPr>
          <w:rFonts w:ascii="Arial" w:hAnsi="Arial" w:cs="Arial"/>
          <w:sz w:val="24"/>
          <w:szCs w:val="24"/>
        </w:rPr>
        <w:t>saisir</w:t>
      </w:r>
      <w:r w:rsidR="00DF5E82" w:rsidRPr="00DF5E82">
        <w:rPr>
          <w:rFonts w:ascii="Arial" w:hAnsi="Arial" w:cs="Arial"/>
          <w:sz w:val="24"/>
          <w:szCs w:val="24"/>
        </w:rPr>
        <w:t xml:space="preserve"> la formation d</w:t>
      </w:r>
      <w:r w:rsidR="00BB48DA">
        <w:rPr>
          <w:rFonts w:ascii="Arial" w:hAnsi="Arial" w:cs="Arial"/>
          <w:sz w:val="24"/>
          <w:szCs w:val="24"/>
        </w:rPr>
        <w:t>u</w:t>
      </w:r>
      <w:r w:rsidR="00DF5E82" w:rsidRPr="00DF5E82">
        <w:rPr>
          <w:rFonts w:ascii="Arial" w:hAnsi="Arial" w:cs="Arial"/>
          <w:sz w:val="24"/>
          <w:szCs w:val="24"/>
        </w:rPr>
        <w:t xml:space="preserve"> climat </w:t>
      </w:r>
      <w:r w:rsidR="00755B62">
        <w:rPr>
          <w:rFonts w:ascii="Arial" w:hAnsi="Arial" w:cs="Arial"/>
          <w:sz w:val="24"/>
          <w:szCs w:val="24"/>
        </w:rPr>
        <w:t xml:space="preserve">ou </w:t>
      </w:r>
      <w:r w:rsidR="00BB48DA">
        <w:rPr>
          <w:rFonts w:ascii="Arial" w:hAnsi="Arial" w:cs="Arial"/>
          <w:sz w:val="24"/>
          <w:szCs w:val="24"/>
        </w:rPr>
        <w:t>de l’a</w:t>
      </w:r>
      <w:r w:rsidR="00755B62">
        <w:rPr>
          <w:rFonts w:ascii="Arial" w:hAnsi="Arial" w:cs="Arial"/>
          <w:sz w:val="24"/>
          <w:szCs w:val="24"/>
        </w:rPr>
        <w:t xml:space="preserve">mbiance </w:t>
      </w:r>
      <w:r w:rsidR="00DF5E82" w:rsidRPr="00DF5E82">
        <w:rPr>
          <w:rFonts w:ascii="Arial" w:hAnsi="Arial" w:cs="Arial"/>
          <w:sz w:val="24"/>
          <w:szCs w:val="24"/>
        </w:rPr>
        <w:t>famil</w:t>
      </w:r>
      <w:r w:rsidR="00BB48DA">
        <w:rPr>
          <w:rFonts w:ascii="Arial" w:hAnsi="Arial" w:cs="Arial"/>
          <w:sz w:val="24"/>
          <w:szCs w:val="24"/>
        </w:rPr>
        <w:t>ia</w:t>
      </w:r>
      <w:r w:rsidR="00755B62">
        <w:rPr>
          <w:rFonts w:ascii="Arial" w:hAnsi="Arial" w:cs="Arial"/>
          <w:sz w:val="24"/>
          <w:szCs w:val="24"/>
        </w:rPr>
        <w:t>l ?</w:t>
      </w:r>
      <w:r w:rsidR="00DF5E82" w:rsidRPr="00DF5E82">
        <w:rPr>
          <w:rFonts w:ascii="Arial" w:hAnsi="Arial" w:cs="Arial"/>
          <w:sz w:val="24"/>
          <w:szCs w:val="24"/>
        </w:rPr>
        <w:t xml:space="preserve"> </w:t>
      </w:r>
      <w:r w:rsidR="00755B62">
        <w:rPr>
          <w:rFonts w:ascii="Arial" w:hAnsi="Arial" w:cs="Arial"/>
          <w:sz w:val="24"/>
          <w:szCs w:val="24"/>
        </w:rPr>
        <w:t xml:space="preserve">En toute vraisemblance, </w:t>
      </w:r>
      <w:r w:rsidR="00DF5E82" w:rsidRPr="00DF5E82">
        <w:rPr>
          <w:rFonts w:ascii="Arial" w:hAnsi="Arial" w:cs="Arial"/>
          <w:sz w:val="24"/>
          <w:szCs w:val="24"/>
        </w:rPr>
        <w:t>ce</w:t>
      </w:r>
      <w:r w:rsidR="00755B62">
        <w:rPr>
          <w:rFonts w:ascii="Arial" w:hAnsi="Arial" w:cs="Arial"/>
          <w:sz w:val="24"/>
          <w:szCs w:val="24"/>
        </w:rPr>
        <w:t>tte</w:t>
      </w:r>
      <w:r w:rsidR="00DF5E82" w:rsidRPr="00DF5E82">
        <w:rPr>
          <w:rFonts w:ascii="Arial" w:hAnsi="Arial" w:cs="Arial"/>
          <w:sz w:val="24"/>
          <w:szCs w:val="24"/>
        </w:rPr>
        <w:t xml:space="preserve"> production</w:t>
      </w:r>
      <w:r w:rsidR="00755B62">
        <w:rPr>
          <w:rFonts w:ascii="Arial" w:hAnsi="Arial" w:cs="Arial"/>
          <w:sz w:val="24"/>
          <w:szCs w:val="24"/>
        </w:rPr>
        <w:t xml:space="preserve"> est </w:t>
      </w:r>
      <w:r w:rsidR="00DF5E82" w:rsidRPr="00DF5E82">
        <w:rPr>
          <w:rFonts w:ascii="Arial" w:hAnsi="Arial" w:cs="Arial"/>
          <w:sz w:val="24"/>
          <w:szCs w:val="24"/>
        </w:rPr>
        <w:t>animée de sensations indicibles</w:t>
      </w:r>
      <w:r w:rsidR="004B2B39">
        <w:rPr>
          <w:rFonts w:ascii="Arial" w:hAnsi="Arial" w:cs="Arial"/>
          <w:sz w:val="24"/>
          <w:szCs w:val="24"/>
        </w:rPr>
        <w:t>,</w:t>
      </w:r>
      <w:r w:rsidR="00DF5E82" w:rsidRPr="00DF5E82">
        <w:rPr>
          <w:rFonts w:ascii="Arial" w:hAnsi="Arial" w:cs="Arial"/>
          <w:sz w:val="24"/>
          <w:szCs w:val="24"/>
        </w:rPr>
        <w:t xml:space="preserve"> voire irreprésentables</w:t>
      </w:r>
      <w:r w:rsidR="00755B62">
        <w:rPr>
          <w:rFonts w:ascii="Arial" w:hAnsi="Arial" w:cs="Arial"/>
          <w:sz w:val="24"/>
          <w:szCs w:val="24"/>
        </w:rPr>
        <w:t xml:space="preserve">. </w:t>
      </w:r>
    </w:p>
    <w:p w14:paraId="29FD8A15" w14:textId="0366CDB0" w:rsidR="00DF5E82" w:rsidRPr="003B44FB" w:rsidRDefault="00DF5E82" w:rsidP="00DF5E82">
      <w:pPr>
        <w:spacing w:after="0" w:line="360" w:lineRule="auto"/>
        <w:ind w:firstLine="709"/>
        <w:jc w:val="both"/>
        <w:rPr>
          <w:rFonts w:ascii="Arial" w:hAnsi="Arial" w:cs="Arial"/>
          <w:b/>
          <w:bCs/>
          <w:sz w:val="24"/>
          <w:szCs w:val="24"/>
        </w:rPr>
      </w:pPr>
      <w:r w:rsidRPr="00DF5E82">
        <w:rPr>
          <w:rFonts w:ascii="Arial" w:hAnsi="Arial" w:cs="Arial"/>
          <w:sz w:val="24"/>
          <w:szCs w:val="24"/>
        </w:rPr>
        <w:t>Comment comprendre autrement l</w:t>
      </w:r>
      <w:r w:rsidR="0033246B">
        <w:rPr>
          <w:rFonts w:ascii="Arial" w:hAnsi="Arial" w:cs="Arial"/>
          <w:sz w:val="24"/>
          <w:szCs w:val="24"/>
        </w:rPr>
        <w:t xml:space="preserve">e saisissement </w:t>
      </w:r>
      <w:r w:rsidRPr="00DF5E82">
        <w:rPr>
          <w:rFonts w:ascii="Arial" w:hAnsi="Arial" w:cs="Arial"/>
          <w:sz w:val="24"/>
          <w:szCs w:val="24"/>
        </w:rPr>
        <w:t xml:space="preserve">esthétique </w:t>
      </w:r>
      <w:r w:rsidR="00C45711">
        <w:rPr>
          <w:rFonts w:ascii="Arial" w:hAnsi="Arial" w:cs="Arial"/>
          <w:sz w:val="24"/>
          <w:szCs w:val="24"/>
        </w:rPr>
        <w:t xml:space="preserve">face à </w:t>
      </w:r>
      <w:r w:rsidRPr="00DF5E82">
        <w:rPr>
          <w:rFonts w:ascii="Arial" w:hAnsi="Arial" w:cs="Arial"/>
          <w:sz w:val="24"/>
          <w:szCs w:val="24"/>
        </w:rPr>
        <w:t xml:space="preserve">une </w:t>
      </w:r>
      <w:r w:rsidR="008C53D9" w:rsidRPr="00DF5E82">
        <w:rPr>
          <w:rFonts w:ascii="Arial" w:hAnsi="Arial" w:cs="Arial"/>
          <w:sz w:val="24"/>
          <w:szCs w:val="24"/>
        </w:rPr>
        <w:t>Œ</w:t>
      </w:r>
      <w:r w:rsidRPr="00DF5E82">
        <w:rPr>
          <w:rFonts w:ascii="Arial" w:hAnsi="Arial" w:cs="Arial"/>
          <w:sz w:val="24"/>
          <w:szCs w:val="24"/>
        </w:rPr>
        <w:t>uvre d'art</w:t>
      </w:r>
      <w:r w:rsidR="008C53D9">
        <w:rPr>
          <w:rFonts w:ascii="Arial" w:hAnsi="Arial" w:cs="Arial"/>
          <w:sz w:val="24"/>
          <w:szCs w:val="24"/>
        </w:rPr>
        <w:t> ?</w:t>
      </w:r>
      <w:r w:rsidRPr="00DF5E82">
        <w:rPr>
          <w:rFonts w:ascii="Arial" w:hAnsi="Arial" w:cs="Arial"/>
          <w:sz w:val="24"/>
          <w:szCs w:val="24"/>
        </w:rPr>
        <w:t xml:space="preserve"> </w:t>
      </w:r>
      <w:r w:rsidR="0033246B">
        <w:rPr>
          <w:rFonts w:ascii="Arial" w:hAnsi="Arial" w:cs="Arial"/>
          <w:sz w:val="24"/>
          <w:szCs w:val="24"/>
        </w:rPr>
        <w:t>Dans l’engagement</w:t>
      </w:r>
      <w:r w:rsidRPr="00DF5E82">
        <w:rPr>
          <w:rFonts w:ascii="Arial" w:hAnsi="Arial" w:cs="Arial"/>
          <w:sz w:val="24"/>
          <w:szCs w:val="24"/>
        </w:rPr>
        <w:t xml:space="preserve"> amoureux, comment expliquer l</w:t>
      </w:r>
      <w:r w:rsidR="00C45711">
        <w:rPr>
          <w:rFonts w:ascii="Arial" w:hAnsi="Arial" w:cs="Arial"/>
          <w:sz w:val="24"/>
          <w:szCs w:val="24"/>
        </w:rPr>
        <w:t>’émergence</w:t>
      </w:r>
      <w:r w:rsidRPr="00DF5E82">
        <w:rPr>
          <w:rFonts w:ascii="Arial" w:hAnsi="Arial" w:cs="Arial"/>
          <w:sz w:val="24"/>
          <w:szCs w:val="24"/>
        </w:rPr>
        <w:t xml:space="preserve"> de t</w:t>
      </w:r>
      <w:r w:rsidR="00E570DD">
        <w:rPr>
          <w:rFonts w:ascii="Arial" w:hAnsi="Arial" w:cs="Arial"/>
          <w:sz w:val="24"/>
          <w:szCs w:val="24"/>
        </w:rPr>
        <w:t>outes</w:t>
      </w:r>
      <w:r w:rsidRPr="00DF5E82">
        <w:rPr>
          <w:rFonts w:ascii="Arial" w:hAnsi="Arial" w:cs="Arial"/>
          <w:sz w:val="24"/>
          <w:szCs w:val="24"/>
        </w:rPr>
        <w:t xml:space="preserve"> </w:t>
      </w:r>
      <w:r w:rsidR="00E570DD">
        <w:rPr>
          <w:rFonts w:ascii="Arial" w:hAnsi="Arial" w:cs="Arial"/>
          <w:sz w:val="24"/>
          <w:szCs w:val="24"/>
        </w:rPr>
        <w:t>ces</w:t>
      </w:r>
      <w:r w:rsidRPr="00DF5E82">
        <w:rPr>
          <w:rFonts w:ascii="Arial" w:hAnsi="Arial" w:cs="Arial"/>
          <w:sz w:val="24"/>
          <w:szCs w:val="24"/>
        </w:rPr>
        <w:t xml:space="preserve"> sensations qui fascinent les amoureux</w:t>
      </w:r>
      <w:r w:rsidR="00DE4B4A">
        <w:rPr>
          <w:rFonts w:ascii="Arial" w:hAnsi="Arial" w:cs="Arial"/>
          <w:sz w:val="24"/>
          <w:szCs w:val="24"/>
        </w:rPr>
        <w:t> ?</w:t>
      </w:r>
      <w:r w:rsidRPr="00DF5E82">
        <w:rPr>
          <w:rFonts w:ascii="Arial" w:hAnsi="Arial" w:cs="Arial"/>
          <w:sz w:val="24"/>
          <w:szCs w:val="24"/>
        </w:rPr>
        <w:t xml:space="preserve"> </w:t>
      </w:r>
      <w:r w:rsidR="00C45711">
        <w:rPr>
          <w:rFonts w:ascii="Arial" w:hAnsi="Arial" w:cs="Arial"/>
          <w:sz w:val="24"/>
          <w:szCs w:val="24"/>
        </w:rPr>
        <w:t>Ou l</w:t>
      </w:r>
      <w:r w:rsidRPr="00DF5E82">
        <w:rPr>
          <w:rFonts w:ascii="Arial" w:hAnsi="Arial" w:cs="Arial"/>
          <w:sz w:val="24"/>
          <w:szCs w:val="24"/>
        </w:rPr>
        <w:t>e coup de foudre</w:t>
      </w:r>
      <w:r w:rsidR="00C45711">
        <w:rPr>
          <w:rFonts w:ascii="Arial" w:hAnsi="Arial" w:cs="Arial"/>
          <w:sz w:val="24"/>
          <w:szCs w:val="24"/>
        </w:rPr>
        <w:t> ?</w:t>
      </w:r>
      <w:r w:rsidRPr="00DF5E82">
        <w:rPr>
          <w:rFonts w:ascii="Arial" w:hAnsi="Arial" w:cs="Arial"/>
          <w:sz w:val="24"/>
          <w:szCs w:val="24"/>
        </w:rPr>
        <w:t xml:space="preserve"> La rencontre, toute rencontre, dégage des </w:t>
      </w:r>
      <w:r w:rsidR="00E570DD">
        <w:rPr>
          <w:rFonts w:ascii="Arial" w:hAnsi="Arial" w:cs="Arial"/>
          <w:sz w:val="24"/>
          <w:szCs w:val="24"/>
        </w:rPr>
        <w:t>vécu</w:t>
      </w:r>
      <w:r w:rsidRPr="00DF5E82">
        <w:rPr>
          <w:rFonts w:ascii="Arial" w:hAnsi="Arial" w:cs="Arial"/>
          <w:sz w:val="24"/>
          <w:szCs w:val="24"/>
        </w:rPr>
        <w:t xml:space="preserve">s archaïques irreprésentables, </w:t>
      </w:r>
      <w:r w:rsidR="00EC1E43">
        <w:rPr>
          <w:rFonts w:ascii="Arial" w:hAnsi="Arial" w:cs="Arial"/>
          <w:sz w:val="24"/>
          <w:szCs w:val="24"/>
        </w:rPr>
        <w:t xml:space="preserve">ce </w:t>
      </w:r>
      <w:r w:rsidRPr="00DF5E82">
        <w:rPr>
          <w:rFonts w:ascii="Arial" w:hAnsi="Arial" w:cs="Arial"/>
          <w:sz w:val="24"/>
          <w:szCs w:val="24"/>
        </w:rPr>
        <w:t xml:space="preserve">qui </w:t>
      </w:r>
      <w:r w:rsidR="00EC1E43">
        <w:rPr>
          <w:rFonts w:ascii="Arial" w:hAnsi="Arial" w:cs="Arial"/>
          <w:sz w:val="24"/>
          <w:szCs w:val="24"/>
        </w:rPr>
        <w:t>fait</w:t>
      </w:r>
      <w:r w:rsidRPr="00DF5E82">
        <w:rPr>
          <w:rFonts w:ascii="Arial" w:hAnsi="Arial" w:cs="Arial"/>
          <w:sz w:val="24"/>
          <w:szCs w:val="24"/>
        </w:rPr>
        <w:t xml:space="preserve"> </w:t>
      </w:r>
      <w:r w:rsidR="00B91C26">
        <w:rPr>
          <w:rFonts w:ascii="Arial" w:hAnsi="Arial" w:cs="Arial"/>
          <w:sz w:val="24"/>
          <w:szCs w:val="24"/>
        </w:rPr>
        <w:t xml:space="preserve">parler du </w:t>
      </w:r>
      <w:r w:rsidR="00E25128">
        <w:rPr>
          <w:rFonts w:ascii="Arial" w:hAnsi="Arial" w:cs="Arial"/>
          <w:sz w:val="24"/>
          <w:szCs w:val="24"/>
        </w:rPr>
        <w:t>« </w:t>
      </w:r>
      <w:r w:rsidRPr="00DF5E82">
        <w:rPr>
          <w:rFonts w:ascii="Arial" w:hAnsi="Arial" w:cs="Arial"/>
          <w:sz w:val="24"/>
          <w:szCs w:val="24"/>
        </w:rPr>
        <w:t>choc de la rencontre</w:t>
      </w:r>
      <w:r w:rsidR="00E25128">
        <w:rPr>
          <w:rFonts w:ascii="Arial" w:hAnsi="Arial" w:cs="Arial"/>
          <w:sz w:val="24"/>
          <w:szCs w:val="24"/>
        </w:rPr>
        <w:t> »,</w:t>
      </w:r>
      <w:r w:rsidR="001076CA">
        <w:rPr>
          <w:rFonts w:ascii="Arial" w:hAnsi="Arial" w:cs="Arial"/>
          <w:sz w:val="24"/>
          <w:szCs w:val="24"/>
        </w:rPr>
        <w:t xml:space="preserve"> ou</w:t>
      </w:r>
      <w:r w:rsidR="00B91C26">
        <w:rPr>
          <w:rFonts w:ascii="Arial" w:hAnsi="Arial" w:cs="Arial"/>
          <w:sz w:val="24"/>
          <w:szCs w:val="24"/>
        </w:rPr>
        <w:t xml:space="preserve"> dire : </w:t>
      </w:r>
      <w:r w:rsidR="00E25128">
        <w:rPr>
          <w:rFonts w:ascii="Arial" w:hAnsi="Arial" w:cs="Arial"/>
          <w:sz w:val="24"/>
          <w:szCs w:val="24"/>
        </w:rPr>
        <w:t>« </w:t>
      </w:r>
      <w:r w:rsidRPr="00DF5E82">
        <w:rPr>
          <w:rFonts w:ascii="Arial" w:hAnsi="Arial" w:cs="Arial"/>
          <w:sz w:val="24"/>
          <w:szCs w:val="24"/>
        </w:rPr>
        <w:t xml:space="preserve">Te voir après tant de </w:t>
      </w:r>
      <w:r w:rsidR="00E25128">
        <w:rPr>
          <w:rFonts w:ascii="Arial" w:hAnsi="Arial" w:cs="Arial"/>
          <w:sz w:val="24"/>
          <w:szCs w:val="24"/>
        </w:rPr>
        <w:t xml:space="preserve">temps </w:t>
      </w:r>
      <w:r w:rsidRPr="00DF5E82">
        <w:rPr>
          <w:rFonts w:ascii="Arial" w:hAnsi="Arial" w:cs="Arial"/>
          <w:sz w:val="24"/>
          <w:szCs w:val="24"/>
        </w:rPr>
        <w:t>me donne des étincelles</w:t>
      </w:r>
      <w:r w:rsidR="00E25128">
        <w:rPr>
          <w:rFonts w:ascii="Arial" w:hAnsi="Arial" w:cs="Arial"/>
          <w:sz w:val="24"/>
          <w:szCs w:val="24"/>
        </w:rPr>
        <w:t>,</w:t>
      </w:r>
      <w:r w:rsidRPr="00DF5E82">
        <w:rPr>
          <w:rFonts w:ascii="Arial" w:hAnsi="Arial" w:cs="Arial"/>
          <w:sz w:val="24"/>
          <w:szCs w:val="24"/>
        </w:rPr>
        <w:t xml:space="preserve"> </w:t>
      </w:r>
      <w:r w:rsidR="00E25128">
        <w:rPr>
          <w:rFonts w:ascii="Arial" w:hAnsi="Arial" w:cs="Arial"/>
          <w:sz w:val="24"/>
          <w:szCs w:val="24"/>
        </w:rPr>
        <w:t>« </w:t>
      </w:r>
      <w:r w:rsidRPr="00DF5E82">
        <w:rPr>
          <w:rFonts w:ascii="Arial" w:hAnsi="Arial" w:cs="Arial"/>
          <w:sz w:val="24"/>
          <w:szCs w:val="24"/>
        </w:rPr>
        <w:t>Cette personne a un air digne</w:t>
      </w:r>
      <w:r w:rsidR="00E25128">
        <w:rPr>
          <w:rFonts w:ascii="Arial" w:hAnsi="Arial" w:cs="Arial"/>
          <w:sz w:val="24"/>
          <w:szCs w:val="24"/>
        </w:rPr>
        <w:t xml:space="preserve"> », </w:t>
      </w:r>
      <w:r w:rsidR="00724853">
        <w:rPr>
          <w:rFonts w:ascii="Arial" w:hAnsi="Arial" w:cs="Arial"/>
          <w:sz w:val="24"/>
          <w:szCs w:val="24"/>
        </w:rPr>
        <w:t>« </w:t>
      </w:r>
      <w:r w:rsidR="001076CA">
        <w:rPr>
          <w:rFonts w:ascii="Arial" w:hAnsi="Arial" w:cs="Arial"/>
          <w:sz w:val="24"/>
          <w:szCs w:val="24"/>
        </w:rPr>
        <w:t xml:space="preserve">Quel </w:t>
      </w:r>
      <w:r w:rsidR="00B91C26">
        <w:rPr>
          <w:rFonts w:ascii="Arial" w:hAnsi="Arial" w:cs="Arial"/>
          <w:sz w:val="24"/>
          <w:szCs w:val="24"/>
        </w:rPr>
        <w:t>panache</w:t>
      </w:r>
      <w:r w:rsidR="00EC1E43">
        <w:rPr>
          <w:rFonts w:ascii="Arial" w:hAnsi="Arial" w:cs="Arial"/>
          <w:sz w:val="24"/>
          <w:szCs w:val="24"/>
        </w:rPr>
        <w:t> !</w:t>
      </w:r>
      <w:r w:rsidR="00B91C26">
        <w:rPr>
          <w:rFonts w:ascii="Arial" w:hAnsi="Arial" w:cs="Arial"/>
          <w:sz w:val="24"/>
          <w:szCs w:val="24"/>
        </w:rPr>
        <w:t> », « Autour d’elle</w:t>
      </w:r>
      <w:r w:rsidR="001076CA">
        <w:rPr>
          <w:rFonts w:ascii="Arial" w:hAnsi="Arial" w:cs="Arial"/>
          <w:sz w:val="24"/>
          <w:szCs w:val="24"/>
        </w:rPr>
        <w:t>,</w:t>
      </w:r>
      <w:r w:rsidR="00B91C26">
        <w:rPr>
          <w:rFonts w:ascii="Arial" w:hAnsi="Arial" w:cs="Arial"/>
          <w:sz w:val="24"/>
          <w:szCs w:val="24"/>
        </w:rPr>
        <w:t xml:space="preserve"> </w:t>
      </w:r>
      <w:r w:rsidRPr="00DF5E82">
        <w:rPr>
          <w:rFonts w:ascii="Arial" w:hAnsi="Arial" w:cs="Arial"/>
          <w:sz w:val="24"/>
          <w:szCs w:val="24"/>
        </w:rPr>
        <w:t>ça brille.</w:t>
      </w:r>
      <w:r w:rsidR="00E25128">
        <w:rPr>
          <w:rFonts w:ascii="Arial" w:hAnsi="Arial" w:cs="Arial"/>
          <w:sz w:val="24"/>
          <w:szCs w:val="24"/>
        </w:rPr>
        <w:t> »</w:t>
      </w:r>
      <w:r w:rsidR="003B44FB">
        <w:rPr>
          <w:rFonts w:ascii="Arial" w:hAnsi="Arial" w:cs="Arial"/>
          <w:sz w:val="24"/>
          <w:szCs w:val="24"/>
        </w:rPr>
        <w:t xml:space="preserve"> </w:t>
      </w:r>
    </w:p>
    <w:p w14:paraId="6C9C2BB0" w14:textId="32013959" w:rsidR="00DF5E82" w:rsidRPr="00DF5E82" w:rsidRDefault="00DF5E82" w:rsidP="00DF5E82">
      <w:pPr>
        <w:spacing w:after="0" w:line="360" w:lineRule="auto"/>
        <w:ind w:firstLine="709"/>
        <w:jc w:val="both"/>
        <w:rPr>
          <w:rFonts w:ascii="Arial" w:hAnsi="Arial" w:cs="Arial"/>
          <w:sz w:val="24"/>
          <w:szCs w:val="24"/>
        </w:rPr>
      </w:pPr>
      <w:r w:rsidRPr="00DF5E82">
        <w:rPr>
          <w:rFonts w:ascii="Arial" w:hAnsi="Arial" w:cs="Arial"/>
          <w:sz w:val="24"/>
          <w:szCs w:val="24"/>
        </w:rPr>
        <w:t xml:space="preserve">Je cite également les études de L. Bianchera et R. Bertelli (2023) dans leur livre </w:t>
      </w:r>
      <w:r w:rsidRPr="00E25128">
        <w:rPr>
          <w:rFonts w:ascii="Arial" w:hAnsi="Arial" w:cs="Arial"/>
          <w:i/>
          <w:iCs/>
          <w:sz w:val="24"/>
          <w:szCs w:val="24"/>
        </w:rPr>
        <w:t>L'ineffable beauté du récit</w:t>
      </w:r>
      <w:r w:rsidRPr="00DF5E82">
        <w:rPr>
          <w:rFonts w:ascii="Arial" w:hAnsi="Arial" w:cs="Arial"/>
          <w:sz w:val="24"/>
          <w:szCs w:val="24"/>
        </w:rPr>
        <w:t>, question d'autant plus importante que</w:t>
      </w:r>
      <w:r w:rsidR="001076CA">
        <w:rPr>
          <w:rFonts w:ascii="Arial" w:hAnsi="Arial" w:cs="Arial"/>
          <w:sz w:val="24"/>
          <w:szCs w:val="24"/>
        </w:rPr>
        <w:t xml:space="preserve"> dans la</w:t>
      </w:r>
      <w:r w:rsidRPr="00DF5E82">
        <w:rPr>
          <w:rFonts w:ascii="Arial" w:hAnsi="Arial" w:cs="Arial"/>
          <w:sz w:val="24"/>
          <w:szCs w:val="24"/>
        </w:rPr>
        <w:t xml:space="preserve"> narrativité, il s'agit de langage.</w:t>
      </w:r>
      <w:r w:rsidR="001076CA">
        <w:rPr>
          <w:rFonts w:ascii="Arial" w:hAnsi="Arial" w:cs="Arial"/>
          <w:sz w:val="24"/>
          <w:szCs w:val="24"/>
        </w:rPr>
        <w:t xml:space="preserve"> Dans le même sens, l</w:t>
      </w:r>
      <w:r w:rsidRPr="00DF5E82">
        <w:rPr>
          <w:rFonts w:ascii="Arial" w:hAnsi="Arial" w:cs="Arial"/>
          <w:sz w:val="24"/>
          <w:szCs w:val="24"/>
        </w:rPr>
        <w:t xml:space="preserve">'expression </w:t>
      </w:r>
      <w:r w:rsidR="00E25128">
        <w:rPr>
          <w:rFonts w:ascii="Arial" w:hAnsi="Arial" w:cs="Arial"/>
          <w:sz w:val="24"/>
          <w:szCs w:val="24"/>
        </w:rPr>
        <w:t>« </w:t>
      </w:r>
      <w:r w:rsidR="001076CA">
        <w:rPr>
          <w:rFonts w:ascii="Arial" w:hAnsi="Arial" w:cs="Arial"/>
          <w:sz w:val="24"/>
          <w:szCs w:val="24"/>
        </w:rPr>
        <w:t xml:space="preserve">Il/elle </w:t>
      </w:r>
      <w:r w:rsidRPr="00DF5E82">
        <w:rPr>
          <w:rFonts w:ascii="Arial" w:hAnsi="Arial" w:cs="Arial"/>
          <w:sz w:val="24"/>
          <w:szCs w:val="24"/>
        </w:rPr>
        <w:t>a un je ne sais quoi</w:t>
      </w:r>
      <w:r w:rsidR="00E25128">
        <w:rPr>
          <w:rFonts w:ascii="Arial" w:hAnsi="Arial" w:cs="Arial"/>
          <w:sz w:val="24"/>
          <w:szCs w:val="24"/>
        </w:rPr>
        <w:t> »</w:t>
      </w:r>
      <w:r w:rsidRPr="00DF5E82">
        <w:rPr>
          <w:rFonts w:ascii="Arial" w:hAnsi="Arial" w:cs="Arial"/>
          <w:sz w:val="24"/>
          <w:szCs w:val="24"/>
        </w:rPr>
        <w:t xml:space="preserve"> </w:t>
      </w:r>
      <w:r w:rsidR="00E25128">
        <w:rPr>
          <w:rFonts w:ascii="Arial" w:hAnsi="Arial" w:cs="Arial"/>
          <w:sz w:val="24"/>
          <w:szCs w:val="24"/>
        </w:rPr>
        <w:t xml:space="preserve">souligne </w:t>
      </w:r>
      <w:r w:rsidRPr="00DF5E82">
        <w:rPr>
          <w:rFonts w:ascii="Arial" w:hAnsi="Arial" w:cs="Arial"/>
          <w:sz w:val="24"/>
          <w:szCs w:val="24"/>
        </w:rPr>
        <w:t xml:space="preserve">ce qui </w:t>
      </w:r>
      <w:r w:rsidR="001076CA">
        <w:rPr>
          <w:rFonts w:ascii="Arial" w:hAnsi="Arial" w:cs="Arial"/>
          <w:sz w:val="24"/>
          <w:szCs w:val="24"/>
        </w:rPr>
        <w:t>se trouve</w:t>
      </w:r>
      <w:r w:rsidRPr="00DF5E82">
        <w:rPr>
          <w:rFonts w:ascii="Arial" w:hAnsi="Arial" w:cs="Arial"/>
          <w:sz w:val="24"/>
          <w:szCs w:val="24"/>
        </w:rPr>
        <w:t xml:space="preserve"> au-delà des mots. Le philosophe V. Jankélévitch reprend cette phrase espagnole de Baltasar Gracián </w:t>
      </w:r>
      <w:r w:rsidR="001076CA" w:rsidRPr="001076CA">
        <w:rPr>
          <w:rFonts w:ascii="Arial" w:hAnsi="Arial" w:cs="Arial"/>
          <w:i/>
          <w:iCs/>
          <w:sz w:val="24"/>
          <w:szCs w:val="24"/>
        </w:rPr>
        <w:t xml:space="preserve">(« Un no </w:t>
      </w:r>
      <w:proofErr w:type="spellStart"/>
      <w:r w:rsidR="001076CA" w:rsidRPr="001076CA">
        <w:rPr>
          <w:rFonts w:ascii="Arial" w:hAnsi="Arial" w:cs="Arial"/>
          <w:i/>
          <w:iCs/>
          <w:sz w:val="24"/>
          <w:szCs w:val="24"/>
        </w:rPr>
        <w:t>sé</w:t>
      </w:r>
      <w:proofErr w:type="spellEnd"/>
      <w:r w:rsidR="00D82DD0">
        <w:rPr>
          <w:rFonts w:ascii="Arial" w:hAnsi="Arial" w:cs="Arial"/>
          <w:i/>
          <w:iCs/>
          <w:sz w:val="24"/>
          <w:szCs w:val="24"/>
        </w:rPr>
        <w:t xml:space="preserve"> </w:t>
      </w:r>
      <w:proofErr w:type="spellStart"/>
      <w:r w:rsidR="001076CA" w:rsidRPr="001076CA">
        <w:rPr>
          <w:rFonts w:ascii="Arial" w:hAnsi="Arial" w:cs="Arial"/>
          <w:i/>
          <w:iCs/>
          <w:sz w:val="24"/>
          <w:szCs w:val="24"/>
        </w:rPr>
        <w:t>qué</w:t>
      </w:r>
      <w:proofErr w:type="spellEnd"/>
      <w:r w:rsidR="001076CA" w:rsidRPr="001076CA">
        <w:rPr>
          <w:rFonts w:ascii="Arial" w:hAnsi="Arial" w:cs="Arial"/>
          <w:i/>
          <w:iCs/>
          <w:sz w:val="24"/>
          <w:szCs w:val="24"/>
        </w:rPr>
        <w:t> »)</w:t>
      </w:r>
      <w:r w:rsidR="001076CA">
        <w:rPr>
          <w:rFonts w:ascii="Arial" w:hAnsi="Arial" w:cs="Arial"/>
          <w:sz w:val="24"/>
          <w:szCs w:val="24"/>
        </w:rPr>
        <w:t xml:space="preserve"> </w:t>
      </w:r>
      <w:r w:rsidRPr="00DF5E82">
        <w:rPr>
          <w:rFonts w:ascii="Arial" w:hAnsi="Arial" w:cs="Arial"/>
          <w:sz w:val="24"/>
          <w:szCs w:val="24"/>
        </w:rPr>
        <w:t xml:space="preserve">pour </w:t>
      </w:r>
      <w:r w:rsidR="001076CA">
        <w:rPr>
          <w:rFonts w:ascii="Arial" w:hAnsi="Arial" w:cs="Arial"/>
          <w:sz w:val="24"/>
          <w:szCs w:val="24"/>
        </w:rPr>
        <w:t xml:space="preserve">mener </w:t>
      </w:r>
      <w:r w:rsidRPr="00DF5E82">
        <w:rPr>
          <w:rFonts w:ascii="Arial" w:hAnsi="Arial" w:cs="Arial"/>
          <w:sz w:val="24"/>
          <w:szCs w:val="24"/>
        </w:rPr>
        <w:t>une analyse profonde où l'ineffable se mêle au plus exquis d</w:t>
      </w:r>
      <w:r w:rsidR="001076CA">
        <w:rPr>
          <w:rFonts w:ascii="Arial" w:hAnsi="Arial" w:cs="Arial"/>
          <w:sz w:val="24"/>
          <w:szCs w:val="24"/>
        </w:rPr>
        <w:t>u</w:t>
      </w:r>
      <w:r w:rsidRPr="00DF5E82">
        <w:rPr>
          <w:rFonts w:ascii="Arial" w:hAnsi="Arial" w:cs="Arial"/>
          <w:sz w:val="24"/>
          <w:szCs w:val="24"/>
        </w:rPr>
        <w:t xml:space="preserve"> discours (Jankélévitch</w:t>
      </w:r>
      <w:r w:rsidR="00E25128">
        <w:rPr>
          <w:rFonts w:ascii="Arial" w:hAnsi="Arial" w:cs="Arial"/>
          <w:sz w:val="24"/>
          <w:szCs w:val="24"/>
        </w:rPr>
        <w:t xml:space="preserve">, </w:t>
      </w:r>
      <w:r w:rsidRPr="00DF5E82">
        <w:rPr>
          <w:rFonts w:ascii="Arial" w:hAnsi="Arial" w:cs="Arial"/>
          <w:sz w:val="24"/>
          <w:szCs w:val="24"/>
        </w:rPr>
        <w:t>1957</w:t>
      </w:r>
      <w:r w:rsidR="00E25128">
        <w:rPr>
          <w:rFonts w:ascii="Arial" w:hAnsi="Arial" w:cs="Arial"/>
          <w:sz w:val="24"/>
          <w:szCs w:val="24"/>
        </w:rPr>
        <w:t> :</w:t>
      </w:r>
      <w:r w:rsidRPr="00DF5E82">
        <w:rPr>
          <w:rFonts w:ascii="Arial" w:hAnsi="Arial" w:cs="Arial"/>
          <w:sz w:val="24"/>
          <w:szCs w:val="24"/>
        </w:rPr>
        <w:t xml:space="preserve"> </w:t>
      </w:r>
      <w:r w:rsidRPr="00E25128">
        <w:rPr>
          <w:rFonts w:ascii="Arial" w:hAnsi="Arial" w:cs="Arial"/>
          <w:i/>
          <w:iCs/>
          <w:sz w:val="24"/>
          <w:szCs w:val="24"/>
        </w:rPr>
        <w:t xml:space="preserve">Le </w:t>
      </w:r>
      <w:r w:rsidR="00E25128">
        <w:rPr>
          <w:rFonts w:ascii="Arial" w:hAnsi="Arial" w:cs="Arial"/>
          <w:i/>
          <w:iCs/>
          <w:sz w:val="24"/>
          <w:szCs w:val="24"/>
        </w:rPr>
        <w:t>« </w:t>
      </w:r>
      <w:r w:rsidRPr="00E25128">
        <w:rPr>
          <w:rFonts w:ascii="Arial" w:hAnsi="Arial" w:cs="Arial"/>
          <w:i/>
          <w:iCs/>
          <w:sz w:val="24"/>
          <w:szCs w:val="24"/>
        </w:rPr>
        <w:t>Je-ne-sais-quoi</w:t>
      </w:r>
      <w:r w:rsidR="00E25128">
        <w:rPr>
          <w:rFonts w:ascii="Arial" w:hAnsi="Arial" w:cs="Arial"/>
          <w:i/>
          <w:iCs/>
          <w:sz w:val="24"/>
          <w:szCs w:val="24"/>
        </w:rPr>
        <w:t> »</w:t>
      </w:r>
      <w:r w:rsidRPr="00E25128">
        <w:rPr>
          <w:rFonts w:ascii="Arial" w:hAnsi="Arial" w:cs="Arial"/>
          <w:i/>
          <w:iCs/>
          <w:sz w:val="24"/>
          <w:szCs w:val="24"/>
        </w:rPr>
        <w:t xml:space="preserve"> et le </w:t>
      </w:r>
      <w:r w:rsidR="00E25128">
        <w:rPr>
          <w:rFonts w:ascii="Arial" w:hAnsi="Arial" w:cs="Arial"/>
          <w:i/>
          <w:iCs/>
          <w:sz w:val="24"/>
          <w:szCs w:val="24"/>
        </w:rPr>
        <w:t>« </w:t>
      </w:r>
      <w:r w:rsidRPr="00E25128">
        <w:rPr>
          <w:rFonts w:ascii="Arial" w:hAnsi="Arial" w:cs="Arial"/>
          <w:i/>
          <w:iCs/>
          <w:sz w:val="24"/>
          <w:szCs w:val="24"/>
        </w:rPr>
        <w:t>Presque-rien</w:t>
      </w:r>
      <w:r w:rsidR="00E25128">
        <w:rPr>
          <w:rFonts w:ascii="Arial" w:hAnsi="Arial" w:cs="Arial"/>
          <w:i/>
          <w:iCs/>
          <w:sz w:val="24"/>
          <w:szCs w:val="24"/>
        </w:rPr>
        <w:t> »</w:t>
      </w:r>
      <w:r w:rsidRPr="00DF5E82">
        <w:rPr>
          <w:rFonts w:ascii="Arial" w:hAnsi="Arial" w:cs="Arial"/>
          <w:sz w:val="24"/>
          <w:szCs w:val="24"/>
        </w:rPr>
        <w:t>, PUF, nouvelle édition, 1980).</w:t>
      </w:r>
    </w:p>
    <w:p w14:paraId="77D71441" w14:textId="639DBE4B" w:rsidR="00ED0665" w:rsidRDefault="00DF5E82" w:rsidP="00DF5E82">
      <w:pPr>
        <w:spacing w:after="0" w:line="360" w:lineRule="auto"/>
        <w:ind w:firstLine="709"/>
        <w:jc w:val="both"/>
        <w:rPr>
          <w:rFonts w:ascii="Arial" w:hAnsi="Arial" w:cs="Arial"/>
          <w:sz w:val="24"/>
          <w:szCs w:val="24"/>
        </w:rPr>
      </w:pPr>
      <w:r w:rsidRPr="00DF5E82">
        <w:rPr>
          <w:rFonts w:ascii="Arial" w:hAnsi="Arial" w:cs="Arial"/>
          <w:sz w:val="24"/>
          <w:szCs w:val="24"/>
        </w:rPr>
        <w:t>Les premières formes de sensorialité participent à la formation des cont</w:t>
      </w:r>
      <w:r w:rsidR="00195BB4">
        <w:rPr>
          <w:rFonts w:ascii="Arial" w:hAnsi="Arial" w:cs="Arial"/>
          <w:sz w:val="24"/>
          <w:szCs w:val="24"/>
        </w:rPr>
        <w:t>e</w:t>
      </w:r>
      <w:r w:rsidRPr="00DF5E82">
        <w:rPr>
          <w:rFonts w:ascii="Arial" w:hAnsi="Arial" w:cs="Arial"/>
          <w:sz w:val="24"/>
          <w:szCs w:val="24"/>
        </w:rPr>
        <w:t>n</w:t>
      </w:r>
      <w:r w:rsidR="00195BB4">
        <w:rPr>
          <w:rFonts w:ascii="Arial" w:hAnsi="Arial" w:cs="Arial"/>
          <w:sz w:val="24"/>
          <w:szCs w:val="24"/>
        </w:rPr>
        <w:t>a</w:t>
      </w:r>
      <w:r w:rsidRPr="00DF5E82">
        <w:rPr>
          <w:rFonts w:ascii="Arial" w:hAnsi="Arial" w:cs="Arial"/>
          <w:sz w:val="24"/>
          <w:szCs w:val="24"/>
        </w:rPr>
        <w:t>nts psychiques</w:t>
      </w:r>
      <w:r w:rsidR="00EC1E43">
        <w:rPr>
          <w:rFonts w:ascii="Arial" w:hAnsi="Arial" w:cs="Arial"/>
          <w:sz w:val="24"/>
          <w:szCs w:val="24"/>
        </w:rPr>
        <w:t xml:space="preserve"> et</w:t>
      </w:r>
      <w:r w:rsidRPr="00DF5E82">
        <w:rPr>
          <w:rFonts w:ascii="Arial" w:hAnsi="Arial" w:cs="Arial"/>
          <w:sz w:val="24"/>
          <w:szCs w:val="24"/>
        </w:rPr>
        <w:t xml:space="preserve"> des signifiants formels, ainsi qu'à l'intersubjectivité</w:t>
      </w:r>
      <w:r w:rsidR="00D82DD0">
        <w:rPr>
          <w:rFonts w:ascii="Arial" w:hAnsi="Arial" w:cs="Arial"/>
          <w:sz w:val="24"/>
          <w:szCs w:val="24"/>
        </w:rPr>
        <w:t xml:space="preserve"> </w:t>
      </w:r>
      <w:r w:rsidRPr="00DF5E82">
        <w:rPr>
          <w:rFonts w:ascii="Arial" w:hAnsi="Arial" w:cs="Arial"/>
          <w:sz w:val="24"/>
          <w:szCs w:val="24"/>
        </w:rPr>
        <w:t xml:space="preserve">et </w:t>
      </w:r>
      <w:r w:rsidR="00EC1E43">
        <w:rPr>
          <w:rFonts w:ascii="Arial" w:hAnsi="Arial" w:cs="Arial"/>
          <w:sz w:val="24"/>
          <w:szCs w:val="24"/>
        </w:rPr>
        <w:t xml:space="preserve">elles </w:t>
      </w:r>
      <w:r w:rsidRPr="00DF5E82">
        <w:rPr>
          <w:rFonts w:ascii="Arial" w:hAnsi="Arial" w:cs="Arial"/>
          <w:sz w:val="24"/>
          <w:szCs w:val="24"/>
        </w:rPr>
        <w:t>finissent par se cristalliser et se consolider en structures groupales</w:t>
      </w:r>
      <w:r w:rsidR="00195BB4">
        <w:rPr>
          <w:rFonts w:ascii="Arial" w:hAnsi="Arial" w:cs="Arial"/>
          <w:sz w:val="24"/>
          <w:szCs w:val="24"/>
        </w:rPr>
        <w:t>.</w:t>
      </w:r>
      <w:r w:rsidRPr="00DF5E82">
        <w:rPr>
          <w:rFonts w:ascii="Arial" w:hAnsi="Arial" w:cs="Arial"/>
          <w:sz w:val="24"/>
          <w:szCs w:val="24"/>
        </w:rPr>
        <w:t xml:space="preserve"> Cette nouvelle synthèse dialectique a une fonction réparatrice, organisatrice et parfois pathogène. C'est le groupe familial dans sa totalité qui tombe malade et dis-fonctionne. </w:t>
      </w:r>
      <w:r w:rsidR="00EC1E43">
        <w:rPr>
          <w:rFonts w:ascii="Arial" w:hAnsi="Arial" w:cs="Arial"/>
          <w:sz w:val="24"/>
          <w:szCs w:val="24"/>
        </w:rPr>
        <w:t xml:space="preserve">L’inconscient familial s’anime d’émotions, </w:t>
      </w:r>
      <w:r w:rsidR="00F64576">
        <w:rPr>
          <w:rFonts w:ascii="Arial" w:hAnsi="Arial" w:cs="Arial"/>
          <w:sz w:val="24"/>
          <w:szCs w:val="24"/>
        </w:rPr>
        <w:t>f</w:t>
      </w:r>
      <w:r w:rsidR="00195BB4">
        <w:rPr>
          <w:rFonts w:ascii="Arial" w:hAnsi="Arial" w:cs="Arial"/>
          <w:sz w:val="24"/>
          <w:szCs w:val="24"/>
        </w:rPr>
        <w:t>antasmes, croyances, mythes</w:t>
      </w:r>
      <w:r w:rsidR="0081738D">
        <w:rPr>
          <w:rFonts w:ascii="Arial" w:hAnsi="Arial" w:cs="Arial"/>
          <w:sz w:val="24"/>
          <w:szCs w:val="24"/>
        </w:rPr>
        <w:t>, mentalités, mœurs</w:t>
      </w:r>
      <w:r w:rsidR="00EA22AD">
        <w:rPr>
          <w:rFonts w:ascii="Arial" w:hAnsi="Arial" w:cs="Arial"/>
          <w:sz w:val="24"/>
          <w:szCs w:val="24"/>
        </w:rPr>
        <w:t>,</w:t>
      </w:r>
      <w:r w:rsidR="00195BB4">
        <w:rPr>
          <w:rFonts w:ascii="Arial" w:hAnsi="Arial" w:cs="Arial"/>
          <w:sz w:val="24"/>
          <w:szCs w:val="24"/>
        </w:rPr>
        <w:t xml:space="preserve"> </w:t>
      </w:r>
      <w:r w:rsidR="00D82DD0">
        <w:rPr>
          <w:rFonts w:ascii="Arial" w:hAnsi="Arial" w:cs="Arial"/>
          <w:sz w:val="24"/>
          <w:szCs w:val="24"/>
        </w:rPr>
        <w:t xml:space="preserve">idéaux </w:t>
      </w:r>
      <w:r w:rsidR="00043A9E">
        <w:rPr>
          <w:rFonts w:ascii="Arial" w:hAnsi="Arial" w:cs="Arial"/>
          <w:sz w:val="24"/>
          <w:szCs w:val="24"/>
        </w:rPr>
        <w:t xml:space="preserve">collectifs. </w:t>
      </w:r>
      <w:r w:rsidRPr="00DF5E82">
        <w:rPr>
          <w:rFonts w:ascii="Arial" w:hAnsi="Arial" w:cs="Arial"/>
          <w:sz w:val="24"/>
          <w:szCs w:val="24"/>
        </w:rPr>
        <w:t>Tels sont les principes de la TFP (Eiguer, 1987).</w:t>
      </w:r>
    </w:p>
    <w:p w14:paraId="2582DDED" w14:textId="191BB442" w:rsidR="00921900" w:rsidRPr="00921900" w:rsidRDefault="00D82DD0" w:rsidP="00921900">
      <w:pPr>
        <w:spacing w:after="0" w:line="360" w:lineRule="auto"/>
        <w:ind w:firstLine="709"/>
        <w:jc w:val="both"/>
        <w:rPr>
          <w:rFonts w:ascii="Arial" w:hAnsi="Arial" w:cs="Arial"/>
          <w:sz w:val="24"/>
          <w:szCs w:val="24"/>
        </w:rPr>
      </w:pPr>
      <w:r>
        <w:rPr>
          <w:rFonts w:ascii="Arial" w:hAnsi="Arial" w:cs="Arial"/>
          <w:sz w:val="24"/>
          <w:szCs w:val="24"/>
        </w:rPr>
        <w:t>Rappelons-nous que l</w:t>
      </w:r>
      <w:r w:rsidR="00921900" w:rsidRPr="00921900">
        <w:rPr>
          <w:rFonts w:ascii="Arial" w:hAnsi="Arial" w:cs="Arial"/>
          <w:sz w:val="24"/>
          <w:szCs w:val="24"/>
        </w:rPr>
        <w:t>'analyse de groupe admet trois niveaux universels de fonctionnement psychique</w:t>
      </w:r>
      <w:r w:rsidR="00C05982">
        <w:rPr>
          <w:rFonts w:ascii="Arial" w:hAnsi="Arial" w:cs="Arial"/>
          <w:sz w:val="24"/>
          <w:szCs w:val="24"/>
        </w:rPr>
        <w:t> :</w:t>
      </w:r>
      <w:r w:rsidR="00921900" w:rsidRPr="00921900">
        <w:rPr>
          <w:rFonts w:ascii="Arial" w:hAnsi="Arial" w:cs="Arial"/>
          <w:sz w:val="24"/>
          <w:szCs w:val="24"/>
        </w:rPr>
        <w:t xml:space="preserve"> subjectif, intersubjectif et group</w:t>
      </w:r>
      <w:r>
        <w:rPr>
          <w:rFonts w:ascii="Arial" w:hAnsi="Arial" w:cs="Arial"/>
          <w:sz w:val="24"/>
          <w:szCs w:val="24"/>
        </w:rPr>
        <w:t>al</w:t>
      </w:r>
      <w:r w:rsidR="00FB6C2A">
        <w:rPr>
          <w:rFonts w:ascii="Arial" w:hAnsi="Arial" w:cs="Arial"/>
          <w:sz w:val="24"/>
          <w:szCs w:val="24"/>
        </w:rPr>
        <w:t>, en</w:t>
      </w:r>
      <w:r w:rsidR="00921900" w:rsidRPr="00921900">
        <w:rPr>
          <w:rFonts w:ascii="Arial" w:hAnsi="Arial" w:cs="Arial"/>
          <w:sz w:val="24"/>
          <w:szCs w:val="24"/>
        </w:rPr>
        <w:t xml:space="preserve"> évit</w:t>
      </w:r>
      <w:r w:rsidR="00FB6C2A">
        <w:rPr>
          <w:rFonts w:ascii="Arial" w:hAnsi="Arial" w:cs="Arial"/>
          <w:sz w:val="24"/>
          <w:szCs w:val="24"/>
        </w:rPr>
        <w:t>ant</w:t>
      </w:r>
      <w:r w:rsidR="00921900" w:rsidRPr="00921900">
        <w:rPr>
          <w:rFonts w:ascii="Arial" w:hAnsi="Arial" w:cs="Arial"/>
          <w:sz w:val="24"/>
          <w:szCs w:val="24"/>
        </w:rPr>
        <w:t xml:space="preserve"> d'établir des hiérarchies de valeur ou de primauté entre eux.</w:t>
      </w:r>
    </w:p>
    <w:p w14:paraId="2888867F" w14:textId="3979DC9F" w:rsidR="00921900" w:rsidRPr="00921900" w:rsidRDefault="00921900" w:rsidP="00921900">
      <w:pPr>
        <w:spacing w:after="0" w:line="360" w:lineRule="auto"/>
        <w:ind w:firstLine="709"/>
        <w:jc w:val="both"/>
        <w:rPr>
          <w:rFonts w:ascii="Arial" w:hAnsi="Arial" w:cs="Arial"/>
          <w:sz w:val="24"/>
          <w:szCs w:val="24"/>
        </w:rPr>
      </w:pPr>
      <w:r w:rsidRPr="00921900">
        <w:rPr>
          <w:rFonts w:ascii="Arial" w:hAnsi="Arial" w:cs="Arial"/>
          <w:sz w:val="24"/>
          <w:szCs w:val="24"/>
        </w:rPr>
        <w:t>De nombreuses tâches restent à entreprendre. Habituellement, autr</w:t>
      </w:r>
      <w:r w:rsidR="003557A9">
        <w:rPr>
          <w:rFonts w:ascii="Arial" w:hAnsi="Arial" w:cs="Arial"/>
          <w:sz w:val="24"/>
          <w:szCs w:val="24"/>
        </w:rPr>
        <w:t>ui</w:t>
      </w:r>
      <w:r w:rsidRPr="00921900">
        <w:rPr>
          <w:rFonts w:ascii="Arial" w:hAnsi="Arial" w:cs="Arial"/>
          <w:sz w:val="24"/>
          <w:szCs w:val="24"/>
        </w:rPr>
        <w:t xml:space="preserve"> est désigné comme un </w:t>
      </w:r>
      <w:r w:rsidRPr="00F64576">
        <w:rPr>
          <w:rFonts w:ascii="Arial" w:hAnsi="Arial" w:cs="Arial"/>
          <w:i/>
          <w:iCs/>
          <w:sz w:val="24"/>
          <w:szCs w:val="24"/>
        </w:rPr>
        <w:t>semblable</w:t>
      </w:r>
      <w:r w:rsidRPr="00921900">
        <w:rPr>
          <w:rFonts w:ascii="Arial" w:hAnsi="Arial" w:cs="Arial"/>
          <w:sz w:val="24"/>
          <w:szCs w:val="24"/>
        </w:rPr>
        <w:t xml:space="preserve">, avant de devenir un </w:t>
      </w:r>
      <w:r w:rsidR="00F64576" w:rsidRPr="00F11B6E">
        <w:rPr>
          <w:rFonts w:ascii="Arial" w:hAnsi="Arial" w:cs="Arial"/>
          <w:i/>
          <w:iCs/>
          <w:sz w:val="24"/>
          <w:szCs w:val="24"/>
        </w:rPr>
        <w:t>prochain</w:t>
      </w:r>
      <w:r w:rsidRPr="00921900">
        <w:rPr>
          <w:rFonts w:ascii="Arial" w:hAnsi="Arial" w:cs="Arial"/>
          <w:sz w:val="24"/>
          <w:szCs w:val="24"/>
        </w:rPr>
        <w:t xml:space="preserve"> </w:t>
      </w:r>
      <w:r w:rsidR="00322F44">
        <w:rPr>
          <w:rFonts w:ascii="Arial" w:hAnsi="Arial" w:cs="Arial"/>
          <w:sz w:val="24"/>
          <w:szCs w:val="24"/>
        </w:rPr>
        <w:t>(</w:t>
      </w:r>
      <w:proofErr w:type="spellStart"/>
      <w:r w:rsidR="00E57165">
        <w:rPr>
          <w:rFonts w:ascii="Arial" w:hAnsi="Arial" w:cs="Arial"/>
          <w:i/>
          <w:iCs/>
          <w:sz w:val="24"/>
          <w:szCs w:val="24"/>
        </w:rPr>
        <w:t>ein</w:t>
      </w:r>
      <w:proofErr w:type="spellEnd"/>
      <w:r w:rsidR="003557A9">
        <w:rPr>
          <w:rFonts w:ascii="Arial" w:hAnsi="Arial" w:cs="Arial"/>
          <w:i/>
          <w:iCs/>
          <w:sz w:val="24"/>
          <w:szCs w:val="24"/>
        </w:rPr>
        <w:t xml:space="preserve"> </w:t>
      </w:r>
      <w:proofErr w:type="spellStart"/>
      <w:r w:rsidRPr="00F64576">
        <w:rPr>
          <w:rFonts w:ascii="Arial" w:hAnsi="Arial" w:cs="Arial"/>
          <w:i/>
          <w:iCs/>
          <w:sz w:val="24"/>
          <w:szCs w:val="24"/>
        </w:rPr>
        <w:t>Nebenmensch</w:t>
      </w:r>
      <w:proofErr w:type="spellEnd"/>
      <w:r w:rsidRPr="00921900">
        <w:rPr>
          <w:rFonts w:ascii="Arial" w:hAnsi="Arial" w:cs="Arial"/>
          <w:sz w:val="24"/>
          <w:szCs w:val="24"/>
        </w:rPr>
        <w:t xml:space="preserve"> en allemand</w:t>
      </w:r>
      <w:r w:rsidR="00322F44">
        <w:rPr>
          <w:rFonts w:ascii="Arial" w:hAnsi="Arial" w:cs="Arial"/>
          <w:sz w:val="24"/>
          <w:szCs w:val="24"/>
        </w:rPr>
        <w:t>)</w:t>
      </w:r>
      <w:r w:rsidRPr="00921900">
        <w:rPr>
          <w:rFonts w:ascii="Arial" w:hAnsi="Arial" w:cs="Arial"/>
          <w:sz w:val="24"/>
          <w:szCs w:val="24"/>
        </w:rPr>
        <w:t xml:space="preserve">, </w:t>
      </w:r>
      <w:r w:rsidR="00AE104F">
        <w:rPr>
          <w:rFonts w:ascii="Arial" w:hAnsi="Arial" w:cs="Arial"/>
          <w:sz w:val="24"/>
          <w:szCs w:val="24"/>
        </w:rPr>
        <w:t xml:space="preserve">ces </w:t>
      </w:r>
      <w:r w:rsidRPr="00921900">
        <w:rPr>
          <w:rFonts w:ascii="Arial" w:hAnsi="Arial" w:cs="Arial"/>
          <w:sz w:val="24"/>
          <w:szCs w:val="24"/>
        </w:rPr>
        <w:t xml:space="preserve">deux </w:t>
      </w:r>
      <w:r w:rsidR="00AE104F">
        <w:rPr>
          <w:rFonts w:ascii="Arial" w:hAnsi="Arial" w:cs="Arial"/>
          <w:sz w:val="24"/>
          <w:szCs w:val="24"/>
        </w:rPr>
        <w:t xml:space="preserve">termes étant </w:t>
      </w:r>
      <w:r w:rsidRPr="00921900">
        <w:rPr>
          <w:rFonts w:ascii="Arial" w:hAnsi="Arial" w:cs="Arial"/>
          <w:sz w:val="24"/>
          <w:szCs w:val="24"/>
        </w:rPr>
        <w:t xml:space="preserve">radicalement opposés à </w:t>
      </w:r>
      <w:r w:rsidRPr="00F64576">
        <w:rPr>
          <w:rFonts w:ascii="Arial" w:hAnsi="Arial" w:cs="Arial"/>
          <w:i/>
          <w:iCs/>
          <w:sz w:val="24"/>
          <w:szCs w:val="24"/>
        </w:rPr>
        <w:t>étranger</w:t>
      </w:r>
      <w:r w:rsidRPr="00921900">
        <w:rPr>
          <w:rFonts w:ascii="Arial" w:hAnsi="Arial" w:cs="Arial"/>
          <w:sz w:val="24"/>
          <w:szCs w:val="24"/>
        </w:rPr>
        <w:t xml:space="preserve">. La distinction entre </w:t>
      </w:r>
      <w:r w:rsidR="00E57165">
        <w:rPr>
          <w:rFonts w:ascii="Arial" w:hAnsi="Arial" w:cs="Arial"/>
          <w:sz w:val="24"/>
          <w:szCs w:val="24"/>
        </w:rPr>
        <w:t xml:space="preserve">son </w:t>
      </w:r>
      <w:r w:rsidRPr="00921900">
        <w:rPr>
          <w:rFonts w:ascii="Arial" w:hAnsi="Arial" w:cs="Arial"/>
          <w:sz w:val="24"/>
          <w:szCs w:val="24"/>
        </w:rPr>
        <w:t xml:space="preserve">semblable et </w:t>
      </w:r>
      <w:r w:rsidR="00E57165">
        <w:rPr>
          <w:rFonts w:ascii="Arial" w:hAnsi="Arial" w:cs="Arial"/>
          <w:sz w:val="24"/>
          <w:szCs w:val="24"/>
        </w:rPr>
        <w:t xml:space="preserve">son </w:t>
      </w:r>
      <w:r w:rsidR="00F64576">
        <w:rPr>
          <w:rFonts w:ascii="Arial" w:hAnsi="Arial" w:cs="Arial"/>
          <w:sz w:val="24"/>
          <w:szCs w:val="24"/>
        </w:rPr>
        <w:t xml:space="preserve">prochain </w:t>
      </w:r>
      <w:r w:rsidRPr="00921900">
        <w:rPr>
          <w:rFonts w:ascii="Arial" w:hAnsi="Arial" w:cs="Arial"/>
          <w:sz w:val="24"/>
          <w:szCs w:val="24"/>
        </w:rPr>
        <w:t xml:space="preserve">se travaille tout au long de la vie. Cependant, la langue n'a pas de mots pour désigner toutes les nuances du mot </w:t>
      </w:r>
      <w:r w:rsidRPr="00F64576">
        <w:rPr>
          <w:rFonts w:ascii="Arial" w:hAnsi="Arial" w:cs="Arial"/>
          <w:i/>
          <w:iCs/>
          <w:sz w:val="24"/>
          <w:szCs w:val="24"/>
        </w:rPr>
        <w:t>ami</w:t>
      </w:r>
      <w:r w:rsidRPr="00921900">
        <w:rPr>
          <w:rFonts w:ascii="Arial" w:hAnsi="Arial" w:cs="Arial"/>
          <w:sz w:val="24"/>
          <w:szCs w:val="24"/>
        </w:rPr>
        <w:t>.</w:t>
      </w:r>
    </w:p>
    <w:p w14:paraId="189C6EDC" w14:textId="4E562B2B" w:rsidR="00921900" w:rsidRPr="00F11B6E" w:rsidRDefault="00921900" w:rsidP="00921900">
      <w:pPr>
        <w:spacing w:after="0" w:line="360" w:lineRule="auto"/>
        <w:ind w:firstLine="709"/>
        <w:jc w:val="both"/>
        <w:rPr>
          <w:rFonts w:ascii="Arial" w:hAnsi="Arial" w:cs="Arial"/>
          <w:b/>
          <w:bCs/>
          <w:sz w:val="24"/>
          <w:szCs w:val="24"/>
        </w:rPr>
      </w:pPr>
      <w:r w:rsidRPr="00921900">
        <w:rPr>
          <w:rFonts w:ascii="Arial" w:hAnsi="Arial" w:cs="Arial"/>
          <w:sz w:val="24"/>
          <w:szCs w:val="24"/>
        </w:rPr>
        <w:lastRenderedPageBreak/>
        <w:t>2.-Un autre problème mérite d'être étudié, l'interprétation des pathologies graves</w:t>
      </w:r>
      <w:r w:rsidR="00F11B6E">
        <w:rPr>
          <w:rFonts w:ascii="Arial" w:hAnsi="Arial" w:cs="Arial"/>
          <w:sz w:val="24"/>
          <w:szCs w:val="24"/>
        </w:rPr>
        <w:t>,</w:t>
      </w:r>
      <w:r w:rsidRPr="00921900">
        <w:rPr>
          <w:rFonts w:ascii="Arial" w:hAnsi="Arial" w:cs="Arial"/>
          <w:sz w:val="24"/>
          <w:szCs w:val="24"/>
        </w:rPr>
        <w:t xml:space="preserve"> peut-elle être cantonnée </w:t>
      </w:r>
      <w:r w:rsidR="00322F44">
        <w:rPr>
          <w:rFonts w:ascii="Arial" w:hAnsi="Arial" w:cs="Arial"/>
          <w:sz w:val="24"/>
          <w:szCs w:val="24"/>
        </w:rPr>
        <w:t>aux effets de</w:t>
      </w:r>
      <w:r w:rsidRPr="00921900">
        <w:rPr>
          <w:rFonts w:ascii="Arial" w:hAnsi="Arial" w:cs="Arial"/>
          <w:sz w:val="24"/>
          <w:szCs w:val="24"/>
        </w:rPr>
        <w:t xml:space="preserve"> traumatismes et de privations infantiles</w:t>
      </w:r>
      <w:r w:rsidR="00F11B6E">
        <w:rPr>
          <w:rFonts w:ascii="Arial" w:hAnsi="Arial" w:cs="Arial"/>
          <w:sz w:val="24"/>
          <w:szCs w:val="24"/>
        </w:rPr>
        <w:t> ?</w:t>
      </w:r>
      <w:r w:rsidRPr="00921900">
        <w:rPr>
          <w:rFonts w:ascii="Arial" w:hAnsi="Arial" w:cs="Arial"/>
          <w:sz w:val="24"/>
          <w:szCs w:val="24"/>
        </w:rPr>
        <w:t xml:space="preserve"> Bien que l'explication apportée par EG soit intéressante et </w:t>
      </w:r>
      <w:r w:rsidR="00E41295">
        <w:rPr>
          <w:rFonts w:ascii="Arial" w:hAnsi="Arial" w:cs="Arial"/>
          <w:sz w:val="24"/>
          <w:szCs w:val="24"/>
        </w:rPr>
        <w:t xml:space="preserve">ses </w:t>
      </w:r>
      <w:r w:rsidRPr="00921900">
        <w:rPr>
          <w:rFonts w:ascii="Arial" w:hAnsi="Arial" w:cs="Arial"/>
          <w:sz w:val="24"/>
          <w:szCs w:val="24"/>
        </w:rPr>
        <w:t xml:space="preserve">propositions thérapeutiques </w:t>
      </w:r>
      <w:r w:rsidR="00E41295">
        <w:rPr>
          <w:rFonts w:ascii="Arial" w:hAnsi="Arial" w:cs="Arial"/>
          <w:sz w:val="24"/>
          <w:szCs w:val="24"/>
        </w:rPr>
        <w:t>suggestives</w:t>
      </w:r>
      <w:r w:rsidRPr="00921900">
        <w:rPr>
          <w:rFonts w:ascii="Arial" w:hAnsi="Arial" w:cs="Arial"/>
          <w:sz w:val="24"/>
          <w:szCs w:val="24"/>
        </w:rPr>
        <w:t xml:space="preserve">, nous </w:t>
      </w:r>
      <w:r w:rsidR="00E57165">
        <w:rPr>
          <w:rFonts w:ascii="Arial" w:hAnsi="Arial" w:cs="Arial"/>
          <w:sz w:val="24"/>
          <w:szCs w:val="24"/>
        </w:rPr>
        <w:t>observons</w:t>
      </w:r>
      <w:r w:rsidRPr="00921900">
        <w:rPr>
          <w:rFonts w:ascii="Arial" w:hAnsi="Arial" w:cs="Arial"/>
          <w:sz w:val="24"/>
          <w:szCs w:val="24"/>
        </w:rPr>
        <w:t xml:space="preserve"> que d'autres modèles de dysfonctionnement interviennent dans les cas sévères, comme dans les moins sévères. Notre critique porte sur l'idée de </w:t>
      </w:r>
      <w:r w:rsidRPr="00F11B6E">
        <w:rPr>
          <w:rFonts w:ascii="Arial" w:hAnsi="Arial" w:cs="Arial"/>
          <w:i/>
          <w:iCs/>
          <w:sz w:val="24"/>
          <w:szCs w:val="24"/>
        </w:rPr>
        <w:t>tout-trauma</w:t>
      </w:r>
      <w:r w:rsidR="00F11B6E" w:rsidRPr="00F11B6E">
        <w:rPr>
          <w:rFonts w:ascii="Arial" w:hAnsi="Arial" w:cs="Arial"/>
          <w:i/>
          <w:iCs/>
          <w:sz w:val="24"/>
          <w:szCs w:val="24"/>
        </w:rPr>
        <w:t>tisme</w:t>
      </w:r>
      <w:r w:rsidRPr="00921900">
        <w:rPr>
          <w:rFonts w:ascii="Arial" w:hAnsi="Arial" w:cs="Arial"/>
          <w:sz w:val="24"/>
          <w:szCs w:val="24"/>
        </w:rPr>
        <w:t xml:space="preserve">, à laquelle </w:t>
      </w:r>
      <w:r w:rsidR="00CF11DE">
        <w:rPr>
          <w:rFonts w:ascii="Arial" w:hAnsi="Arial" w:cs="Arial"/>
          <w:sz w:val="24"/>
          <w:szCs w:val="24"/>
        </w:rPr>
        <w:t>des</w:t>
      </w:r>
      <w:r w:rsidRPr="00921900">
        <w:rPr>
          <w:rFonts w:ascii="Arial" w:hAnsi="Arial" w:cs="Arial"/>
          <w:sz w:val="24"/>
          <w:szCs w:val="24"/>
        </w:rPr>
        <w:t xml:space="preserve"> intersubjectivistes systémiques sont également sensibles (comme S. Mitchell, 1993, 1997</w:t>
      </w:r>
      <w:r w:rsidR="00F760A7">
        <w:rPr>
          <w:rFonts w:ascii="Arial" w:hAnsi="Arial" w:cs="Arial"/>
          <w:sz w:val="24"/>
          <w:szCs w:val="24"/>
        </w:rPr>
        <w:t> ;</w:t>
      </w:r>
      <w:r w:rsidRPr="00921900">
        <w:rPr>
          <w:rFonts w:ascii="Arial" w:hAnsi="Arial" w:cs="Arial"/>
          <w:sz w:val="24"/>
          <w:szCs w:val="24"/>
        </w:rPr>
        <w:t xml:space="preserve"> R. Stollorow et </w:t>
      </w:r>
      <w:r w:rsidRPr="00ED6066">
        <w:rPr>
          <w:rFonts w:ascii="Arial" w:hAnsi="Arial" w:cs="Arial"/>
          <w:i/>
          <w:iCs/>
          <w:sz w:val="24"/>
          <w:szCs w:val="24"/>
        </w:rPr>
        <w:t>al</w:t>
      </w:r>
      <w:r w:rsidRPr="00921900">
        <w:rPr>
          <w:rFonts w:ascii="Arial" w:hAnsi="Arial" w:cs="Arial"/>
          <w:sz w:val="24"/>
          <w:szCs w:val="24"/>
        </w:rPr>
        <w:t>., 1992, 2002</w:t>
      </w:r>
      <w:r w:rsidR="00F11B6E">
        <w:rPr>
          <w:rFonts w:ascii="Arial" w:hAnsi="Arial" w:cs="Arial"/>
          <w:sz w:val="24"/>
          <w:szCs w:val="24"/>
        </w:rPr>
        <w:t> ;</w:t>
      </w:r>
      <w:r w:rsidRPr="00921900">
        <w:rPr>
          <w:rFonts w:ascii="Arial" w:hAnsi="Arial" w:cs="Arial"/>
          <w:sz w:val="24"/>
          <w:szCs w:val="24"/>
        </w:rPr>
        <w:t xml:space="preserve"> voir aussi les objections de L</w:t>
      </w:r>
      <w:r w:rsidR="00F11B6E">
        <w:rPr>
          <w:rFonts w:ascii="Arial" w:hAnsi="Arial" w:cs="Arial"/>
          <w:sz w:val="24"/>
          <w:szCs w:val="24"/>
        </w:rPr>
        <w:t>.</w:t>
      </w:r>
      <w:r w:rsidRPr="00921900">
        <w:rPr>
          <w:rFonts w:ascii="Arial" w:hAnsi="Arial" w:cs="Arial"/>
          <w:sz w:val="24"/>
          <w:szCs w:val="24"/>
        </w:rPr>
        <w:t xml:space="preserve"> Kahn, 2014). L'expérience des thérapies analytiques conjugales et familiales montre une grande diversité de situations </w:t>
      </w:r>
      <w:r w:rsidR="00E57165">
        <w:rPr>
          <w:rFonts w:ascii="Arial" w:hAnsi="Arial" w:cs="Arial"/>
          <w:sz w:val="24"/>
          <w:szCs w:val="24"/>
        </w:rPr>
        <w:t>pathogènes mais</w:t>
      </w:r>
      <w:r w:rsidRPr="00921900">
        <w:rPr>
          <w:rFonts w:ascii="Arial" w:hAnsi="Arial" w:cs="Arial"/>
          <w:sz w:val="24"/>
          <w:szCs w:val="24"/>
        </w:rPr>
        <w:t xml:space="preserve"> seul</w:t>
      </w:r>
      <w:r w:rsidR="00CF11DE">
        <w:rPr>
          <w:rFonts w:ascii="Arial" w:hAnsi="Arial" w:cs="Arial"/>
          <w:sz w:val="24"/>
          <w:szCs w:val="24"/>
        </w:rPr>
        <w:t>ement</w:t>
      </w:r>
      <w:r w:rsidRPr="00921900">
        <w:rPr>
          <w:rFonts w:ascii="Arial" w:hAnsi="Arial" w:cs="Arial"/>
          <w:sz w:val="24"/>
          <w:szCs w:val="24"/>
        </w:rPr>
        <w:t xml:space="preserve"> un certain nombre </w:t>
      </w:r>
      <w:r w:rsidR="00E41295">
        <w:rPr>
          <w:rFonts w:ascii="Arial" w:hAnsi="Arial" w:cs="Arial"/>
          <w:sz w:val="24"/>
          <w:szCs w:val="24"/>
        </w:rPr>
        <w:t>renvoie au</w:t>
      </w:r>
      <w:r w:rsidRPr="00921900">
        <w:rPr>
          <w:rFonts w:ascii="Arial" w:hAnsi="Arial" w:cs="Arial"/>
          <w:sz w:val="24"/>
          <w:szCs w:val="24"/>
        </w:rPr>
        <w:t xml:space="preserve"> drame du traumatisme.</w:t>
      </w:r>
      <w:r w:rsidR="00F11B6E">
        <w:rPr>
          <w:rFonts w:ascii="Arial" w:hAnsi="Arial" w:cs="Arial"/>
          <w:sz w:val="24"/>
          <w:szCs w:val="24"/>
        </w:rPr>
        <w:t xml:space="preserve"> </w:t>
      </w:r>
    </w:p>
    <w:p w14:paraId="4455B4A7" w14:textId="29BBDB18" w:rsidR="00921900" w:rsidRPr="00921900" w:rsidRDefault="00921900" w:rsidP="00921900">
      <w:pPr>
        <w:spacing w:after="0" w:line="360" w:lineRule="auto"/>
        <w:ind w:firstLine="709"/>
        <w:jc w:val="both"/>
        <w:rPr>
          <w:rFonts w:ascii="Arial" w:hAnsi="Arial" w:cs="Arial"/>
          <w:sz w:val="24"/>
          <w:szCs w:val="24"/>
        </w:rPr>
      </w:pPr>
      <w:r w:rsidRPr="00921900">
        <w:rPr>
          <w:rFonts w:ascii="Arial" w:hAnsi="Arial" w:cs="Arial"/>
          <w:sz w:val="24"/>
          <w:szCs w:val="24"/>
        </w:rPr>
        <w:t>Par ailleurs, rappelons</w:t>
      </w:r>
      <w:r w:rsidR="000A019C">
        <w:rPr>
          <w:rFonts w:ascii="Arial" w:hAnsi="Arial" w:cs="Arial"/>
          <w:sz w:val="24"/>
          <w:szCs w:val="24"/>
        </w:rPr>
        <w:t>-nous</w:t>
      </w:r>
      <w:r w:rsidRPr="00921900">
        <w:rPr>
          <w:rFonts w:ascii="Arial" w:hAnsi="Arial" w:cs="Arial"/>
          <w:sz w:val="24"/>
          <w:szCs w:val="24"/>
        </w:rPr>
        <w:t xml:space="preserve"> qu'existe</w:t>
      </w:r>
      <w:r w:rsidR="000A019C">
        <w:rPr>
          <w:rFonts w:ascii="Arial" w:hAnsi="Arial" w:cs="Arial"/>
          <w:sz w:val="24"/>
          <w:szCs w:val="24"/>
        </w:rPr>
        <w:t>nt</w:t>
      </w:r>
      <w:r w:rsidRPr="00921900">
        <w:rPr>
          <w:rFonts w:ascii="Arial" w:hAnsi="Arial" w:cs="Arial"/>
          <w:sz w:val="24"/>
          <w:szCs w:val="24"/>
        </w:rPr>
        <w:t xml:space="preserve"> de multiples types de traumatismes par leur qualité, leur origine dans l'histoire des sujets</w:t>
      </w:r>
      <w:r w:rsidR="000A019C">
        <w:rPr>
          <w:rFonts w:ascii="Arial" w:hAnsi="Arial" w:cs="Arial"/>
          <w:sz w:val="24"/>
          <w:szCs w:val="24"/>
        </w:rPr>
        <w:t>,</w:t>
      </w:r>
      <w:r w:rsidRPr="00921900">
        <w:rPr>
          <w:rFonts w:ascii="Arial" w:hAnsi="Arial" w:cs="Arial"/>
          <w:sz w:val="24"/>
          <w:szCs w:val="24"/>
        </w:rPr>
        <w:t xml:space="preserve"> </w:t>
      </w:r>
      <w:r w:rsidR="000A019C">
        <w:rPr>
          <w:rFonts w:ascii="Arial" w:hAnsi="Arial" w:cs="Arial"/>
          <w:sz w:val="24"/>
          <w:szCs w:val="24"/>
        </w:rPr>
        <w:t xml:space="preserve">de </w:t>
      </w:r>
      <w:r w:rsidRPr="00921900">
        <w:rPr>
          <w:rFonts w:ascii="Arial" w:hAnsi="Arial" w:cs="Arial"/>
          <w:sz w:val="24"/>
          <w:szCs w:val="24"/>
        </w:rPr>
        <w:t>leurs familles ou dans leur préhistoire transgénérationnelle.</w:t>
      </w:r>
      <w:r w:rsidR="00DC44F6">
        <w:rPr>
          <w:rFonts w:ascii="Arial" w:hAnsi="Arial" w:cs="Arial"/>
          <w:sz w:val="24"/>
          <w:szCs w:val="24"/>
        </w:rPr>
        <w:t xml:space="preserve"> Ces variations interviennent selon les cas en produisant des effets </w:t>
      </w:r>
      <w:r w:rsidR="00CF11DE">
        <w:rPr>
          <w:rFonts w:ascii="Arial" w:hAnsi="Arial" w:cs="Arial"/>
          <w:sz w:val="24"/>
          <w:szCs w:val="24"/>
        </w:rPr>
        <w:t xml:space="preserve">spécifiques </w:t>
      </w:r>
      <w:r w:rsidR="00DC44F6">
        <w:rPr>
          <w:rFonts w:ascii="Arial" w:hAnsi="Arial" w:cs="Arial"/>
          <w:sz w:val="24"/>
          <w:szCs w:val="24"/>
        </w:rPr>
        <w:t xml:space="preserve">à </w:t>
      </w:r>
      <w:r w:rsidR="00CF11DE">
        <w:rPr>
          <w:rFonts w:ascii="Arial" w:hAnsi="Arial" w:cs="Arial"/>
          <w:sz w:val="24"/>
          <w:szCs w:val="24"/>
        </w:rPr>
        <w:t xml:space="preserve">plus ou moins </w:t>
      </w:r>
      <w:r w:rsidR="00DC44F6">
        <w:rPr>
          <w:rFonts w:ascii="Arial" w:hAnsi="Arial" w:cs="Arial"/>
          <w:sz w:val="24"/>
          <w:szCs w:val="24"/>
        </w:rPr>
        <w:t>long terme</w:t>
      </w:r>
      <w:r w:rsidR="002B44A5">
        <w:rPr>
          <w:rFonts w:ascii="Arial" w:hAnsi="Arial" w:cs="Arial"/>
          <w:sz w:val="24"/>
          <w:szCs w:val="24"/>
        </w:rPr>
        <w:t>.</w:t>
      </w:r>
    </w:p>
    <w:p w14:paraId="2700567E" w14:textId="77777777" w:rsidR="00921900" w:rsidRPr="00921900" w:rsidRDefault="00921900" w:rsidP="00921900">
      <w:pPr>
        <w:spacing w:after="0" w:line="360" w:lineRule="auto"/>
        <w:ind w:firstLine="709"/>
        <w:jc w:val="both"/>
        <w:rPr>
          <w:rFonts w:ascii="Arial" w:hAnsi="Arial" w:cs="Arial"/>
          <w:sz w:val="24"/>
          <w:szCs w:val="24"/>
        </w:rPr>
      </w:pPr>
    </w:p>
    <w:p w14:paraId="5302E1DC" w14:textId="02140602" w:rsidR="00921900" w:rsidRPr="00921900" w:rsidRDefault="002713A0" w:rsidP="00921900">
      <w:pPr>
        <w:spacing w:after="0" w:line="360" w:lineRule="auto"/>
        <w:ind w:firstLine="709"/>
        <w:jc w:val="both"/>
        <w:rPr>
          <w:rFonts w:ascii="Arial" w:hAnsi="Arial" w:cs="Arial"/>
          <w:sz w:val="24"/>
          <w:szCs w:val="24"/>
        </w:rPr>
      </w:pPr>
      <w:r w:rsidRPr="002713A0">
        <w:rPr>
          <w:rFonts w:ascii="Arial" w:hAnsi="Arial" w:cs="Arial"/>
          <w:b/>
          <w:bCs/>
          <w:sz w:val="24"/>
          <w:szCs w:val="24"/>
        </w:rPr>
        <w:t>C</w:t>
      </w:r>
      <w:r w:rsidR="00921900" w:rsidRPr="002713A0">
        <w:rPr>
          <w:rFonts w:ascii="Arial" w:hAnsi="Arial" w:cs="Arial"/>
          <w:b/>
          <w:bCs/>
          <w:sz w:val="24"/>
          <w:szCs w:val="24"/>
        </w:rPr>
        <w:t>onclusion</w:t>
      </w:r>
    </w:p>
    <w:p w14:paraId="309F96B4" w14:textId="483316CB" w:rsidR="00921900" w:rsidRPr="00921900" w:rsidRDefault="00921900" w:rsidP="00921900">
      <w:pPr>
        <w:spacing w:after="0" w:line="360" w:lineRule="auto"/>
        <w:ind w:firstLine="709"/>
        <w:jc w:val="both"/>
        <w:rPr>
          <w:rFonts w:ascii="Arial" w:hAnsi="Arial" w:cs="Arial"/>
          <w:sz w:val="24"/>
          <w:szCs w:val="24"/>
        </w:rPr>
      </w:pPr>
      <w:r w:rsidRPr="00921900">
        <w:rPr>
          <w:rFonts w:ascii="Arial" w:hAnsi="Arial" w:cs="Arial"/>
          <w:sz w:val="24"/>
          <w:szCs w:val="24"/>
        </w:rPr>
        <w:t>Actuellement, avec l'avènement des cures en ligne, j'imagine que la notion d'endurance a un</w:t>
      </w:r>
      <w:r w:rsidR="00CF407F">
        <w:rPr>
          <w:rFonts w:ascii="Arial" w:hAnsi="Arial" w:cs="Arial"/>
          <w:sz w:val="24"/>
          <w:szCs w:val="24"/>
        </w:rPr>
        <w:t xml:space="preserve"> avenir</w:t>
      </w:r>
      <w:r w:rsidRPr="00921900">
        <w:rPr>
          <w:rFonts w:ascii="Arial" w:hAnsi="Arial" w:cs="Arial"/>
          <w:sz w:val="24"/>
          <w:szCs w:val="24"/>
        </w:rPr>
        <w:t>...</w:t>
      </w:r>
    </w:p>
    <w:p w14:paraId="18BD7295" w14:textId="724BA5E4" w:rsidR="00DF5E82" w:rsidRDefault="00CF407F" w:rsidP="00921900">
      <w:pPr>
        <w:spacing w:after="0" w:line="360" w:lineRule="auto"/>
        <w:ind w:firstLine="709"/>
        <w:jc w:val="both"/>
        <w:rPr>
          <w:rFonts w:ascii="Arial" w:hAnsi="Arial" w:cs="Arial"/>
          <w:sz w:val="24"/>
          <w:szCs w:val="24"/>
        </w:rPr>
      </w:pPr>
      <w:r>
        <w:rPr>
          <w:rFonts w:ascii="Arial" w:hAnsi="Arial" w:cs="Arial"/>
          <w:sz w:val="24"/>
          <w:szCs w:val="24"/>
        </w:rPr>
        <w:t xml:space="preserve">J’ai analysé </w:t>
      </w:r>
      <w:r w:rsidR="00921900" w:rsidRPr="00921900">
        <w:rPr>
          <w:rFonts w:ascii="Arial" w:hAnsi="Arial" w:cs="Arial"/>
          <w:sz w:val="24"/>
          <w:szCs w:val="24"/>
        </w:rPr>
        <w:t xml:space="preserve">un des nombreux essais d'EG, un échantillon de son immense talent. Il avait une pensée originale, assumait son attachement à l'intersubjectivité : une approche vraiment moderne et compréhensive des situations cliniques et des traitements analytiques variés. Sa passion </w:t>
      </w:r>
      <w:r w:rsidR="00956D6B">
        <w:rPr>
          <w:rFonts w:ascii="Arial" w:hAnsi="Arial" w:cs="Arial"/>
          <w:sz w:val="24"/>
          <w:szCs w:val="24"/>
        </w:rPr>
        <w:t>laisse</w:t>
      </w:r>
      <w:r w:rsidR="00921900" w:rsidRPr="00921900">
        <w:rPr>
          <w:rFonts w:ascii="Arial" w:hAnsi="Arial" w:cs="Arial"/>
          <w:sz w:val="24"/>
          <w:szCs w:val="24"/>
        </w:rPr>
        <w:t xml:space="preserve"> </w:t>
      </w:r>
      <w:r w:rsidR="00956D6B">
        <w:rPr>
          <w:rFonts w:ascii="Arial" w:hAnsi="Arial" w:cs="Arial"/>
          <w:sz w:val="24"/>
          <w:szCs w:val="24"/>
        </w:rPr>
        <w:t>ente</w:t>
      </w:r>
      <w:r w:rsidR="00921900" w:rsidRPr="00921900">
        <w:rPr>
          <w:rFonts w:ascii="Arial" w:hAnsi="Arial" w:cs="Arial"/>
          <w:sz w:val="24"/>
          <w:szCs w:val="24"/>
        </w:rPr>
        <w:t xml:space="preserve">ndre, avant tout, que sa mission </w:t>
      </w:r>
      <w:r>
        <w:rPr>
          <w:rFonts w:ascii="Arial" w:hAnsi="Arial" w:cs="Arial"/>
          <w:sz w:val="24"/>
          <w:szCs w:val="24"/>
        </w:rPr>
        <w:t xml:space="preserve">devait </w:t>
      </w:r>
      <w:r w:rsidR="00921900" w:rsidRPr="00921900">
        <w:rPr>
          <w:rFonts w:ascii="Arial" w:hAnsi="Arial" w:cs="Arial"/>
          <w:sz w:val="24"/>
          <w:szCs w:val="24"/>
        </w:rPr>
        <w:t>contribu</w:t>
      </w:r>
      <w:r>
        <w:rPr>
          <w:rFonts w:ascii="Arial" w:hAnsi="Arial" w:cs="Arial"/>
          <w:sz w:val="24"/>
          <w:szCs w:val="24"/>
        </w:rPr>
        <w:t>er</w:t>
      </w:r>
      <w:r w:rsidR="00921900" w:rsidRPr="00921900">
        <w:rPr>
          <w:rFonts w:ascii="Arial" w:hAnsi="Arial" w:cs="Arial"/>
          <w:sz w:val="24"/>
          <w:szCs w:val="24"/>
        </w:rPr>
        <w:t xml:space="preserve"> au progrès de notre science. </w:t>
      </w:r>
      <w:r>
        <w:rPr>
          <w:rFonts w:ascii="Arial" w:hAnsi="Arial" w:cs="Arial"/>
          <w:sz w:val="24"/>
          <w:szCs w:val="24"/>
        </w:rPr>
        <w:t>En effet</w:t>
      </w:r>
      <w:r w:rsidR="00921900" w:rsidRPr="00921900">
        <w:rPr>
          <w:rFonts w:ascii="Arial" w:hAnsi="Arial" w:cs="Arial"/>
          <w:sz w:val="24"/>
          <w:szCs w:val="24"/>
        </w:rPr>
        <w:t xml:space="preserve">, il a renouvelé la psychanalyse et nous a invités à poursuivre son chemin, </w:t>
      </w:r>
      <w:r w:rsidR="00956D6B">
        <w:rPr>
          <w:rFonts w:ascii="Arial" w:hAnsi="Arial" w:cs="Arial"/>
          <w:sz w:val="24"/>
          <w:szCs w:val="24"/>
        </w:rPr>
        <w:t xml:space="preserve">le mettre en œuvre </w:t>
      </w:r>
      <w:r w:rsidR="00921900" w:rsidRPr="00921900">
        <w:rPr>
          <w:rFonts w:ascii="Arial" w:hAnsi="Arial" w:cs="Arial"/>
          <w:sz w:val="24"/>
          <w:szCs w:val="24"/>
        </w:rPr>
        <w:t>est la meilleure façon de lui rendre hommage.</w:t>
      </w:r>
    </w:p>
    <w:p w14:paraId="79439046" w14:textId="77777777" w:rsidR="007C079F" w:rsidRDefault="007C079F" w:rsidP="00921900">
      <w:pPr>
        <w:spacing w:after="0" w:line="360" w:lineRule="auto"/>
        <w:ind w:firstLine="709"/>
        <w:jc w:val="both"/>
        <w:rPr>
          <w:rFonts w:ascii="Arial" w:hAnsi="Arial" w:cs="Arial"/>
          <w:b/>
          <w:bCs/>
          <w:sz w:val="24"/>
          <w:szCs w:val="24"/>
        </w:rPr>
      </w:pPr>
    </w:p>
    <w:p w14:paraId="02127182" w14:textId="02E72A04" w:rsidR="00921900" w:rsidRDefault="00D03950" w:rsidP="00921900">
      <w:pPr>
        <w:spacing w:after="0" w:line="360" w:lineRule="auto"/>
        <w:ind w:firstLine="709"/>
        <w:jc w:val="both"/>
        <w:rPr>
          <w:rFonts w:ascii="Arial" w:hAnsi="Arial" w:cs="Arial"/>
          <w:sz w:val="24"/>
          <w:szCs w:val="24"/>
        </w:rPr>
      </w:pPr>
      <w:r w:rsidRPr="00D03950">
        <w:rPr>
          <w:rFonts w:ascii="Arial" w:hAnsi="Arial" w:cs="Arial"/>
          <w:b/>
          <w:bCs/>
          <w:sz w:val="24"/>
          <w:szCs w:val="24"/>
        </w:rPr>
        <w:t>Bibliographie</w:t>
      </w:r>
    </w:p>
    <w:p w14:paraId="21D958A5" w14:textId="77777777" w:rsidR="00D03950" w:rsidRPr="00190C0C" w:rsidRDefault="00D03950" w:rsidP="00D03950">
      <w:pPr>
        <w:spacing w:after="0" w:line="360" w:lineRule="auto"/>
        <w:ind w:firstLine="709"/>
        <w:jc w:val="both"/>
        <w:rPr>
          <w:rFonts w:ascii="Arial" w:hAnsi="Arial" w:cs="Arial"/>
          <w:sz w:val="24"/>
          <w:szCs w:val="24"/>
        </w:rPr>
      </w:pPr>
      <w:r w:rsidRPr="00190C0C">
        <w:rPr>
          <w:rFonts w:ascii="Arial" w:hAnsi="Arial" w:cs="Arial"/>
          <w:sz w:val="24"/>
          <w:szCs w:val="24"/>
        </w:rPr>
        <w:t xml:space="preserve">Abraham N., Torok M. (1978) </w:t>
      </w:r>
      <w:r w:rsidRPr="00190C0C">
        <w:rPr>
          <w:rFonts w:ascii="Arial" w:hAnsi="Arial" w:cs="Arial"/>
          <w:i/>
          <w:iCs/>
          <w:sz w:val="24"/>
          <w:szCs w:val="24"/>
        </w:rPr>
        <w:t>L’écorce et le noyau</w:t>
      </w:r>
      <w:r w:rsidRPr="00190C0C">
        <w:rPr>
          <w:rFonts w:ascii="Arial" w:hAnsi="Arial" w:cs="Arial"/>
          <w:sz w:val="24"/>
          <w:szCs w:val="24"/>
        </w:rPr>
        <w:t>, Flammarion.</w:t>
      </w:r>
    </w:p>
    <w:p w14:paraId="2A2A6AF7" w14:textId="77777777" w:rsidR="00D03950" w:rsidRPr="005A6119" w:rsidRDefault="00D03950" w:rsidP="00D03950">
      <w:pPr>
        <w:spacing w:after="0" w:line="360" w:lineRule="auto"/>
        <w:ind w:firstLine="709"/>
        <w:jc w:val="both"/>
        <w:rPr>
          <w:rFonts w:ascii="Arial" w:hAnsi="Arial" w:cs="Arial"/>
          <w:sz w:val="24"/>
          <w:szCs w:val="24"/>
        </w:rPr>
      </w:pPr>
      <w:r w:rsidRPr="005A6119">
        <w:rPr>
          <w:rFonts w:ascii="Arial" w:hAnsi="Arial" w:cs="Arial"/>
          <w:sz w:val="24"/>
          <w:szCs w:val="24"/>
        </w:rPr>
        <w:t xml:space="preserve">Altunian J. (2000) </w:t>
      </w:r>
      <w:r w:rsidRPr="005A6119">
        <w:rPr>
          <w:rFonts w:ascii="Arial" w:hAnsi="Arial" w:cs="Arial"/>
          <w:i/>
          <w:iCs/>
          <w:sz w:val="24"/>
          <w:szCs w:val="24"/>
        </w:rPr>
        <w:t>La survivance. Traduire le trauma collectif</w:t>
      </w:r>
      <w:r w:rsidRPr="005A6119">
        <w:rPr>
          <w:rFonts w:ascii="Arial" w:hAnsi="Arial" w:cs="Arial"/>
          <w:sz w:val="24"/>
          <w:szCs w:val="24"/>
        </w:rPr>
        <w:t>, P</w:t>
      </w:r>
      <w:r>
        <w:rPr>
          <w:rFonts w:ascii="Arial" w:hAnsi="Arial" w:cs="Arial"/>
          <w:sz w:val="24"/>
          <w:szCs w:val="24"/>
        </w:rPr>
        <w:t>aris, Dunod.</w:t>
      </w:r>
    </w:p>
    <w:p w14:paraId="385641F9" w14:textId="77777777" w:rsidR="00D03950" w:rsidRPr="00190C0C" w:rsidRDefault="00D03950" w:rsidP="00D03950">
      <w:pPr>
        <w:spacing w:after="0" w:line="360" w:lineRule="auto"/>
        <w:ind w:firstLine="709"/>
        <w:jc w:val="both"/>
        <w:rPr>
          <w:rFonts w:ascii="Arial" w:hAnsi="Arial" w:cs="Arial"/>
          <w:sz w:val="24"/>
          <w:szCs w:val="24"/>
          <w:lang w:val="it-IT"/>
        </w:rPr>
      </w:pPr>
      <w:r w:rsidRPr="00190C0C">
        <w:rPr>
          <w:rFonts w:ascii="Arial" w:hAnsi="Arial" w:cs="Arial"/>
          <w:sz w:val="24"/>
          <w:szCs w:val="24"/>
          <w:lang w:val="it-IT"/>
        </w:rPr>
        <w:t>Bianchera L.</w:t>
      </w:r>
      <w:r>
        <w:rPr>
          <w:rFonts w:ascii="Arial" w:hAnsi="Arial" w:cs="Arial"/>
          <w:sz w:val="24"/>
          <w:szCs w:val="24"/>
          <w:lang w:val="it-IT"/>
        </w:rPr>
        <w:t xml:space="preserve">, Bertelli R. </w:t>
      </w:r>
      <w:r w:rsidRPr="00190C0C">
        <w:rPr>
          <w:rFonts w:ascii="Arial" w:hAnsi="Arial" w:cs="Arial"/>
          <w:sz w:val="24"/>
          <w:szCs w:val="24"/>
          <w:lang w:val="it-IT"/>
        </w:rPr>
        <w:t xml:space="preserve">(2023) </w:t>
      </w:r>
      <w:r w:rsidRPr="00190C0C">
        <w:rPr>
          <w:rFonts w:ascii="Arial" w:hAnsi="Arial" w:cs="Arial"/>
          <w:i/>
          <w:iCs/>
          <w:sz w:val="24"/>
          <w:szCs w:val="24"/>
          <w:lang w:val="it-IT"/>
        </w:rPr>
        <w:t xml:space="preserve">L’ineffable bellezza del racconto (La inefable belleza del relato), </w:t>
      </w:r>
      <w:r>
        <w:rPr>
          <w:rFonts w:ascii="Arial" w:hAnsi="Arial" w:cs="Arial"/>
          <w:sz w:val="24"/>
          <w:szCs w:val="24"/>
          <w:lang w:val="it-IT"/>
        </w:rPr>
        <w:t>Mantova, Gilgamesh Edizioni.</w:t>
      </w:r>
      <w:r w:rsidRPr="00190C0C">
        <w:rPr>
          <w:rFonts w:ascii="Arial" w:hAnsi="Arial" w:cs="Arial"/>
          <w:sz w:val="24"/>
          <w:szCs w:val="24"/>
          <w:lang w:val="it-IT"/>
        </w:rPr>
        <w:t xml:space="preserve"> </w:t>
      </w:r>
    </w:p>
    <w:p w14:paraId="602DC8CB" w14:textId="77777777" w:rsidR="00D03950" w:rsidRPr="00190C0C" w:rsidRDefault="00D03950" w:rsidP="00D03950">
      <w:pPr>
        <w:tabs>
          <w:tab w:val="left" w:pos="3228"/>
        </w:tabs>
        <w:spacing w:after="0" w:line="360" w:lineRule="auto"/>
        <w:ind w:firstLine="709"/>
        <w:jc w:val="both"/>
        <w:rPr>
          <w:rFonts w:ascii="Arial" w:hAnsi="Arial" w:cs="Arial"/>
          <w:sz w:val="24"/>
          <w:szCs w:val="24"/>
          <w:lang w:val="es-ES"/>
        </w:rPr>
      </w:pPr>
      <w:r w:rsidRPr="00190C0C">
        <w:rPr>
          <w:rFonts w:ascii="Arial" w:hAnsi="Arial" w:cs="Arial"/>
          <w:sz w:val="24"/>
          <w:szCs w:val="24"/>
        </w:rPr>
        <w:t xml:space="preserve">Bion WR (1956) </w:t>
      </w:r>
      <w:r w:rsidRPr="00190C0C">
        <w:rPr>
          <w:rFonts w:ascii="Arial" w:hAnsi="Arial" w:cs="Arial"/>
          <w:i/>
          <w:iCs/>
          <w:sz w:val="24"/>
          <w:szCs w:val="24"/>
        </w:rPr>
        <w:t>Recherches sur les petits groupes</w:t>
      </w:r>
      <w:r w:rsidRPr="00190C0C">
        <w:rPr>
          <w:rFonts w:ascii="Arial" w:hAnsi="Arial" w:cs="Arial"/>
          <w:sz w:val="24"/>
          <w:szCs w:val="24"/>
        </w:rPr>
        <w:t xml:space="preserve">, tr. fr. </w:t>
      </w:r>
      <w:r w:rsidRPr="00190C0C">
        <w:rPr>
          <w:rFonts w:ascii="Arial" w:hAnsi="Arial" w:cs="Arial"/>
          <w:sz w:val="24"/>
          <w:szCs w:val="24"/>
          <w:lang w:val="es-ES"/>
        </w:rPr>
        <w:t>Paris, PUF.</w:t>
      </w:r>
    </w:p>
    <w:p w14:paraId="577CFDB2" w14:textId="77777777" w:rsidR="00D03950" w:rsidRPr="00190C0C" w:rsidRDefault="00D03950" w:rsidP="00D03950">
      <w:pPr>
        <w:spacing w:after="0" w:line="360" w:lineRule="auto"/>
        <w:ind w:firstLine="709"/>
        <w:jc w:val="both"/>
        <w:rPr>
          <w:rFonts w:ascii="Arial" w:hAnsi="Arial" w:cs="Arial"/>
          <w:sz w:val="24"/>
          <w:szCs w:val="24"/>
        </w:rPr>
      </w:pPr>
      <w:r w:rsidRPr="00190C0C">
        <w:rPr>
          <w:rFonts w:ascii="Arial" w:hAnsi="Arial" w:cs="Arial"/>
          <w:sz w:val="24"/>
          <w:szCs w:val="24"/>
          <w:lang w:val="es-ES"/>
        </w:rPr>
        <w:t xml:space="preserve">Bion WR (1963) </w:t>
      </w:r>
      <w:r w:rsidRPr="00190C0C">
        <w:rPr>
          <w:rFonts w:ascii="Arial" w:hAnsi="Arial" w:cs="Arial"/>
          <w:i/>
          <w:iCs/>
          <w:sz w:val="24"/>
          <w:szCs w:val="24"/>
          <w:lang w:val="es-ES"/>
        </w:rPr>
        <w:t>Elementos de psicoanálisis</w:t>
      </w:r>
      <w:r w:rsidRPr="00190C0C">
        <w:rPr>
          <w:rFonts w:ascii="Arial" w:hAnsi="Arial" w:cs="Arial"/>
          <w:sz w:val="24"/>
          <w:szCs w:val="24"/>
          <w:lang w:val="es-ES"/>
        </w:rPr>
        <w:t xml:space="preserve">, tr. fr. </w:t>
      </w:r>
      <w:r w:rsidRPr="00190C0C">
        <w:rPr>
          <w:rFonts w:ascii="Arial" w:hAnsi="Arial" w:cs="Arial"/>
          <w:sz w:val="24"/>
          <w:szCs w:val="24"/>
        </w:rPr>
        <w:t>Paris, PUF.</w:t>
      </w:r>
    </w:p>
    <w:p w14:paraId="711D695B" w14:textId="77777777" w:rsidR="00D03950" w:rsidRPr="00190C0C" w:rsidRDefault="00D03950" w:rsidP="00D03950">
      <w:pPr>
        <w:spacing w:after="0" w:line="360" w:lineRule="auto"/>
        <w:ind w:firstLine="709"/>
        <w:jc w:val="both"/>
        <w:rPr>
          <w:rFonts w:ascii="Arial" w:hAnsi="Arial" w:cs="Arial"/>
          <w:sz w:val="24"/>
          <w:szCs w:val="24"/>
        </w:rPr>
      </w:pPr>
      <w:r w:rsidRPr="00190C0C">
        <w:rPr>
          <w:rFonts w:ascii="Arial" w:hAnsi="Arial" w:cs="Arial"/>
          <w:sz w:val="24"/>
          <w:szCs w:val="24"/>
        </w:rPr>
        <w:t xml:space="preserve">Bion WR (1965) </w:t>
      </w:r>
      <w:r w:rsidRPr="00190C0C">
        <w:rPr>
          <w:rFonts w:ascii="Arial" w:hAnsi="Arial" w:cs="Arial"/>
          <w:i/>
          <w:iCs/>
          <w:sz w:val="24"/>
          <w:szCs w:val="24"/>
        </w:rPr>
        <w:t>Transformations</w:t>
      </w:r>
      <w:r w:rsidRPr="00190C0C">
        <w:rPr>
          <w:rFonts w:ascii="Arial" w:hAnsi="Arial" w:cs="Arial"/>
          <w:sz w:val="24"/>
          <w:szCs w:val="24"/>
        </w:rPr>
        <w:t>, tr. fr. Paris, PUF.</w:t>
      </w:r>
    </w:p>
    <w:p w14:paraId="105FC425" w14:textId="1705C443" w:rsidR="00D03950" w:rsidRPr="00190C0C" w:rsidRDefault="00D03950" w:rsidP="00D03950">
      <w:pPr>
        <w:spacing w:after="0" w:line="360" w:lineRule="auto"/>
        <w:ind w:firstLine="709"/>
        <w:jc w:val="both"/>
        <w:rPr>
          <w:rFonts w:ascii="Arial" w:hAnsi="Arial" w:cs="Arial"/>
          <w:sz w:val="24"/>
          <w:szCs w:val="24"/>
        </w:rPr>
      </w:pPr>
      <w:r w:rsidRPr="00190C0C">
        <w:rPr>
          <w:rFonts w:ascii="Arial" w:hAnsi="Arial" w:cs="Arial"/>
          <w:sz w:val="24"/>
          <w:szCs w:val="24"/>
        </w:rPr>
        <w:lastRenderedPageBreak/>
        <w:t xml:space="preserve">Cabré L. M. (2022) </w:t>
      </w:r>
      <w:r w:rsidR="006556BA">
        <w:rPr>
          <w:rFonts w:ascii="Arial" w:hAnsi="Arial" w:cs="Arial"/>
          <w:sz w:val="24"/>
          <w:szCs w:val="24"/>
        </w:rPr>
        <w:t>« </w:t>
      </w:r>
      <w:r w:rsidRPr="00190C0C">
        <w:rPr>
          <w:rFonts w:ascii="Arial" w:hAnsi="Arial" w:cs="Arial"/>
          <w:sz w:val="24"/>
          <w:szCs w:val="24"/>
        </w:rPr>
        <w:t xml:space="preserve">La </w:t>
      </w:r>
      <w:r w:rsidR="006556BA">
        <w:rPr>
          <w:rFonts w:ascii="Arial" w:hAnsi="Arial" w:cs="Arial"/>
          <w:sz w:val="24"/>
          <w:szCs w:val="24"/>
        </w:rPr>
        <w:t>‘‘</w:t>
      </w:r>
      <w:proofErr w:type="spellStart"/>
      <w:r w:rsidRPr="00190C0C">
        <w:rPr>
          <w:rFonts w:ascii="Arial" w:hAnsi="Arial" w:cs="Arial"/>
          <w:sz w:val="24"/>
          <w:szCs w:val="24"/>
        </w:rPr>
        <w:t>furor</w:t>
      </w:r>
      <w:proofErr w:type="spellEnd"/>
      <w:r w:rsidRPr="00190C0C">
        <w:rPr>
          <w:rFonts w:ascii="Arial" w:hAnsi="Arial" w:cs="Arial"/>
          <w:sz w:val="24"/>
          <w:szCs w:val="24"/>
        </w:rPr>
        <w:t xml:space="preserve"> </w:t>
      </w:r>
      <w:proofErr w:type="spellStart"/>
      <w:r w:rsidRPr="00190C0C">
        <w:rPr>
          <w:rFonts w:ascii="Arial" w:hAnsi="Arial" w:cs="Arial"/>
          <w:sz w:val="24"/>
          <w:szCs w:val="24"/>
        </w:rPr>
        <w:t>sanandi</w:t>
      </w:r>
      <w:proofErr w:type="spellEnd"/>
      <w:r w:rsidR="006556BA">
        <w:rPr>
          <w:rFonts w:ascii="Arial" w:hAnsi="Arial" w:cs="Arial"/>
          <w:sz w:val="24"/>
          <w:szCs w:val="24"/>
        </w:rPr>
        <w:t>’’</w:t>
      </w:r>
      <w:r w:rsidRPr="00190C0C">
        <w:rPr>
          <w:rFonts w:ascii="Arial" w:hAnsi="Arial" w:cs="Arial"/>
          <w:sz w:val="24"/>
          <w:szCs w:val="24"/>
        </w:rPr>
        <w:t xml:space="preserve"> de Ferenczi et ses intuitions cliniques, </w:t>
      </w:r>
      <w:r w:rsidRPr="00190C0C">
        <w:rPr>
          <w:rFonts w:ascii="Arial" w:hAnsi="Arial" w:cs="Arial"/>
          <w:i/>
          <w:iCs/>
          <w:sz w:val="24"/>
          <w:szCs w:val="24"/>
        </w:rPr>
        <w:t>Psychanalyse en Europe,</w:t>
      </w:r>
      <w:r w:rsidRPr="00190C0C">
        <w:rPr>
          <w:rFonts w:ascii="Arial" w:hAnsi="Arial" w:cs="Arial"/>
          <w:sz w:val="24"/>
          <w:szCs w:val="24"/>
        </w:rPr>
        <w:t xml:space="preserve"> </w:t>
      </w:r>
      <w:r w:rsidRPr="00190C0C">
        <w:rPr>
          <w:rFonts w:ascii="Arial" w:hAnsi="Arial" w:cs="Arial"/>
          <w:i/>
          <w:iCs/>
          <w:sz w:val="24"/>
          <w:szCs w:val="24"/>
        </w:rPr>
        <w:t>Bulletin de la FEP</w:t>
      </w:r>
      <w:r w:rsidRPr="00190C0C">
        <w:rPr>
          <w:rFonts w:ascii="Arial" w:hAnsi="Arial" w:cs="Arial"/>
          <w:sz w:val="24"/>
          <w:szCs w:val="24"/>
        </w:rPr>
        <w:t>, 76, 183-190.</w:t>
      </w:r>
    </w:p>
    <w:p w14:paraId="44F46B20" w14:textId="77777777" w:rsidR="00D03950" w:rsidRDefault="00D03950" w:rsidP="00D03950">
      <w:pPr>
        <w:spacing w:after="0" w:line="360" w:lineRule="auto"/>
        <w:ind w:firstLine="709"/>
        <w:jc w:val="both"/>
        <w:rPr>
          <w:rFonts w:ascii="Arial" w:hAnsi="Arial" w:cs="Arial"/>
          <w:sz w:val="24"/>
          <w:szCs w:val="24"/>
        </w:rPr>
      </w:pPr>
      <w:r>
        <w:rPr>
          <w:rFonts w:ascii="Arial" w:hAnsi="Arial" w:cs="Arial"/>
          <w:sz w:val="24"/>
          <w:szCs w:val="24"/>
        </w:rPr>
        <w:t xml:space="preserve">Carel A. (2008) « Le processus de reconnaissance dans les liens premiers », </w:t>
      </w:r>
      <w:r w:rsidRPr="00E4202E">
        <w:rPr>
          <w:rFonts w:ascii="Arial" w:hAnsi="Arial" w:cs="Arial"/>
          <w:i/>
          <w:iCs/>
          <w:sz w:val="24"/>
          <w:szCs w:val="24"/>
        </w:rPr>
        <w:t>Le divan familial</w:t>
      </w:r>
      <w:r>
        <w:rPr>
          <w:rFonts w:ascii="Arial" w:hAnsi="Arial" w:cs="Arial"/>
          <w:sz w:val="24"/>
          <w:szCs w:val="24"/>
        </w:rPr>
        <w:t>, 20, 61-76.</w:t>
      </w:r>
    </w:p>
    <w:p w14:paraId="6FBE807E" w14:textId="77777777" w:rsidR="00D03950" w:rsidRPr="00F1732C" w:rsidRDefault="00D03950" w:rsidP="00D03950">
      <w:pPr>
        <w:spacing w:after="0" w:line="360" w:lineRule="auto"/>
        <w:ind w:firstLine="709"/>
        <w:jc w:val="both"/>
        <w:rPr>
          <w:rFonts w:ascii="Arial" w:hAnsi="Arial" w:cs="Arial"/>
          <w:sz w:val="24"/>
          <w:szCs w:val="24"/>
        </w:rPr>
      </w:pPr>
      <w:r w:rsidRPr="00F1732C">
        <w:rPr>
          <w:rFonts w:ascii="Arial" w:hAnsi="Arial" w:cs="Arial"/>
          <w:sz w:val="24"/>
          <w:szCs w:val="24"/>
        </w:rPr>
        <w:t xml:space="preserve">Carrière </w:t>
      </w:r>
      <w:r>
        <w:rPr>
          <w:rFonts w:ascii="Arial" w:hAnsi="Arial" w:cs="Arial"/>
          <w:sz w:val="24"/>
          <w:szCs w:val="24"/>
        </w:rPr>
        <w:t xml:space="preserve">R. </w:t>
      </w:r>
      <w:r w:rsidRPr="00F1732C">
        <w:rPr>
          <w:rFonts w:ascii="Arial" w:hAnsi="Arial" w:cs="Arial"/>
          <w:sz w:val="24"/>
          <w:szCs w:val="24"/>
        </w:rPr>
        <w:t xml:space="preserve">et Lafage A. (2015) </w:t>
      </w:r>
      <w:r>
        <w:rPr>
          <w:rFonts w:ascii="Arial" w:hAnsi="Arial" w:cs="Arial"/>
          <w:sz w:val="24"/>
          <w:szCs w:val="24"/>
        </w:rPr>
        <w:t>« </w:t>
      </w:r>
      <w:r w:rsidRPr="00F1732C">
        <w:rPr>
          <w:rFonts w:ascii="Arial" w:hAnsi="Arial" w:cs="Arial"/>
          <w:sz w:val="24"/>
          <w:szCs w:val="24"/>
        </w:rPr>
        <w:t>Passeurs thérapeutiques entre institutions dans des situations d’adoption</w:t>
      </w:r>
      <w:r>
        <w:rPr>
          <w:rFonts w:ascii="Arial" w:hAnsi="Arial" w:cs="Arial"/>
          <w:sz w:val="24"/>
          <w:szCs w:val="24"/>
        </w:rPr>
        <w:t> »</w:t>
      </w:r>
      <w:r w:rsidRPr="00F1732C">
        <w:rPr>
          <w:rFonts w:ascii="Arial" w:hAnsi="Arial" w:cs="Arial"/>
          <w:i/>
          <w:iCs/>
          <w:sz w:val="24"/>
          <w:szCs w:val="24"/>
        </w:rPr>
        <w:t xml:space="preserve">, Le divan familial, </w:t>
      </w:r>
      <w:r w:rsidRPr="00F1732C">
        <w:rPr>
          <w:rFonts w:ascii="Arial" w:hAnsi="Arial" w:cs="Arial"/>
          <w:sz w:val="24"/>
          <w:szCs w:val="24"/>
        </w:rPr>
        <w:t>35.</w:t>
      </w:r>
    </w:p>
    <w:p w14:paraId="7A5441C1" w14:textId="77777777" w:rsidR="00D03950" w:rsidRPr="00D5095E" w:rsidRDefault="00D03950" w:rsidP="00D03950">
      <w:pPr>
        <w:pStyle w:val="Titre1"/>
        <w:shd w:val="clear" w:color="auto" w:fill="FFFFFF"/>
        <w:spacing w:before="0" w:beforeAutospacing="0" w:after="0" w:afterAutospacing="0" w:line="360" w:lineRule="auto"/>
        <w:ind w:firstLine="709"/>
        <w:jc w:val="both"/>
        <w:rPr>
          <w:rFonts w:ascii="Arial" w:hAnsi="Arial" w:cs="Arial"/>
          <w:b w:val="0"/>
          <w:bCs w:val="0"/>
          <w:color w:val="0F1111"/>
          <w:sz w:val="24"/>
          <w:szCs w:val="24"/>
        </w:rPr>
      </w:pPr>
      <w:r w:rsidRPr="00D5095E">
        <w:rPr>
          <w:rFonts w:ascii="Arial" w:hAnsi="Arial" w:cs="Arial"/>
          <w:b w:val="0"/>
          <w:bCs w:val="0"/>
          <w:sz w:val="24"/>
          <w:szCs w:val="24"/>
        </w:rPr>
        <w:t xml:space="preserve">Ciccone A. </w:t>
      </w:r>
      <w:r>
        <w:rPr>
          <w:rFonts w:ascii="Arial" w:hAnsi="Arial" w:cs="Arial"/>
          <w:b w:val="0"/>
          <w:bCs w:val="0"/>
          <w:sz w:val="24"/>
          <w:szCs w:val="24"/>
        </w:rPr>
        <w:t xml:space="preserve">et Ferrand A. </w:t>
      </w:r>
      <w:r w:rsidRPr="00D5095E">
        <w:rPr>
          <w:rFonts w:ascii="Arial" w:hAnsi="Arial" w:cs="Arial"/>
          <w:b w:val="0"/>
          <w:bCs w:val="0"/>
          <w:sz w:val="24"/>
          <w:szCs w:val="24"/>
        </w:rPr>
        <w:t>(20</w:t>
      </w:r>
      <w:r>
        <w:rPr>
          <w:rFonts w:ascii="Arial" w:hAnsi="Arial" w:cs="Arial"/>
          <w:b w:val="0"/>
          <w:bCs w:val="0"/>
          <w:sz w:val="24"/>
          <w:szCs w:val="24"/>
        </w:rPr>
        <w:t>15</w:t>
      </w:r>
      <w:r w:rsidRPr="00D5095E">
        <w:rPr>
          <w:rFonts w:ascii="Arial" w:hAnsi="Arial" w:cs="Arial"/>
          <w:b w:val="0"/>
          <w:bCs w:val="0"/>
          <w:sz w:val="24"/>
          <w:szCs w:val="24"/>
        </w:rPr>
        <w:t xml:space="preserve">) </w:t>
      </w:r>
      <w:r w:rsidRPr="002C59B8">
        <w:rPr>
          <w:rFonts w:ascii="Arial" w:hAnsi="Arial" w:cs="Arial"/>
          <w:b w:val="0"/>
          <w:bCs w:val="0"/>
          <w:i/>
          <w:iCs/>
          <w:sz w:val="24"/>
          <w:szCs w:val="24"/>
        </w:rPr>
        <w:t>Honte culpabilité et traumatisme</w:t>
      </w:r>
      <w:r>
        <w:rPr>
          <w:rFonts w:ascii="Arial" w:hAnsi="Arial" w:cs="Arial"/>
          <w:b w:val="0"/>
          <w:bCs w:val="0"/>
          <w:sz w:val="24"/>
          <w:szCs w:val="24"/>
        </w:rPr>
        <w:t xml:space="preserve">, </w:t>
      </w:r>
      <w:r>
        <w:rPr>
          <w:rFonts w:ascii="Arial" w:hAnsi="Arial" w:cs="Arial"/>
          <w:b w:val="0"/>
          <w:bCs w:val="0"/>
          <w:color w:val="0F1111"/>
          <w:sz w:val="24"/>
          <w:szCs w:val="24"/>
        </w:rPr>
        <w:t>Paris, Dunod.</w:t>
      </w:r>
    </w:p>
    <w:p w14:paraId="0D6B7D2E" w14:textId="77777777" w:rsidR="00D03950" w:rsidRPr="00190C0C" w:rsidRDefault="00D03950" w:rsidP="00D03950">
      <w:pPr>
        <w:spacing w:after="0" w:line="360" w:lineRule="auto"/>
        <w:ind w:firstLine="709"/>
        <w:jc w:val="both"/>
        <w:rPr>
          <w:rFonts w:ascii="Arial" w:hAnsi="Arial" w:cs="Arial"/>
          <w:sz w:val="24"/>
          <w:szCs w:val="24"/>
          <w:lang w:val="es-ES"/>
        </w:rPr>
      </w:pPr>
      <w:r w:rsidRPr="00EF187B">
        <w:rPr>
          <w:rFonts w:ascii="Arial" w:hAnsi="Arial" w:cs="Arial"/>
          <w:sz w:val="24"/>
          <w:szCs w:val="24"/>
          <w:lang w:val="es-ES"/>
        </w:rPr>
        <w:t xml:space="preserve">Eiguer A. (1987) </w:t>
      </w:r>
      <w:r w:rsidRPr="00EF187B">
        <w:rPr>
          <w:rFonts w:ascii="Arial" w:hAnsi="Arial" w:cs="Arial"/>
          <w:i/>
          <w:iCs/>
          <w:sz w:val="24"/>
          <w:szCs w:val="24"/>
          <w:lang w:val="es-ES"/>
        </w:rPr>
        <w:t xml:space="preserve">El parentesco fantasmático, </w:t>
      </w:r>
      <w:r w:rsidRPr="00EF187B">
        <w:rPr>
          <w:rFonts w:ascii="Arial" w:hAnsi="Arial" w:cs="Arial"/>
          <w:sz w:val="24"/>
          <w:szCs w:val="24"/>
          <w:lang w:val="es-ES"/>
        </w:rPr>
        <w:t xml:space="preserve">tr. esp. </w:t>
      </w:r>
      <w:r w:rsidRPr="00190C0C">
        <w:rPr>
          <w:rFonts w:ascii="Arial" w:hAnsi="Arial" w:cs="Arial"/>
          <w:sz w:val="24"/>
          <w:szCs w:val="24"/>
          <w:lang w:val="es-ES"/>
        </w:rPr>
        <w:t xml:space="preserve">Amorrortu. </w:t>
      </w:r>
    </w:p>
    <w:p w14:paraId="6FAE0F1F" w14:textId="55372A9B" w:rsidR="00D03950" w:rsidRPr="002713A0" w:rsidRDefault="00D03950" w:rsidP="00D03950">
      <w:pPr>
        <w:spacing w:after="0" w:line="360" w:lineRule="auto"/>
        <w:ind w:firstLine="709"/>
        <w:jc w:val="both"/>
        <w:rPr>
          <w:rFonts w:ascii="Arial" w:hAnsi="Arial" w:cs="Arial"/>
          <w:sz w:val="24"/>
          <w:szCs w:val="24"/>
        </w:rPr>
      </w:pPr>
      <w:r w:rsidRPr="002713A0">
        <w:rPr>
          <w:rFonts w:ascii="Arial" w:hAnsi="Arial" w:cs="Arial"/>
          <w:sz w:val="24"/>
          <w:szCs w:val="24"/>
        </w:rPr>
        <w:t xml:space="preserve">Eiguer A. (2013) </w:t>
      </w:r>
      <w:r w:rsidRPr="002713A0">
        <w:rPr>
          <w:rFonts w:ascii="Arial" w:hAnsi="Arial" w:cs="Arial"/>
          <w:i/>
          <w:iCs/>
          <w:sz w:val="24"/>
          <w:szCs w:val="24"/>
        </w:rPr>
        <w:t>Le tiers</w:t>
      </w:r>
      <w:r w:rsidRPr="002713A0">
        <w:rPr>
          <w:rFonts w:ascii="Arial" w:hAnsi="Arial" w:cs="Arial"/>
          <w:sz w:val="24"/>
          <w:szCs w:val="24"/>
        </w:rPr>
        <w:t xml:space="preserve">, Paris, Dunod. </w:t>
      </w:r>
    </w:p>
    <w:p w14:paraId="0387080F" w14:textId="406A58C6" w:rsidR="00D03950" w:rsidRPr="002713A0" w:rsidRDefault="00D03950" w:rsidP="00D03950">
      <w:pPr>
        <w:spacing w:after="0" w:line="360" w:lineRule="auto"/>
        <w:ind w:firstLine="709"/>
        <w:jc w:val="both"/>
        <w:rPr>
          <w:rFonts w:ascii="Arial" w:hAnsi="Arial" w:cs="Arial"/>
          <w:sz w:val="24"/>
          <w:szCs w:val="24"/>
        </w:rPr>
      </w:pPr>
      <w:r w:rsidRPr="002713A0">
        <w:rPr>
          <w:rFonts w:ascii="Arial" w:hAnsi="Arial" w:cs="Arial"/>
          <w:sz w:val="24"/>
          <w:szCs w:val="24"/>
        </w:rPr>
        <w:t xml:space="preserve">Eiguer A. (2019) </w:t>
      </w:r>
      <w:r w:rsidRPr="002713A0">
        <w:rPr>
          <w:rFonts w:ascii="Arial" w:hAnsi="Arial" w:cs="Arial"/>
          <w:i/>
          <w:iCs/>
          <w:sz w:val="24"/>
          <w:szCs w:val="24"/>
        </w:rPr>
        <w:t xml:space="preserve">L’analyste sous influence, </w:t>
      </w:r>
      <w:r w:rsidRPr="002713A0">
        <w:rPr>
          <w:rFonts w:ascii="Arial" w:hAnsi="Arial" w:cs="Arial"/>
          <w:sz w:val="24"/>
          <w:szCs w:val="24"/>
        </w:rPr>
        <w:t>Paris, Dunod.</w:t>
      </w:r>
    </w:p>
    <w:p w14:paraId="6E4CDB39" w14:textId="4201E943" w:rsidR="00D03950" w:rsidRPr="00190C0C" w:rsidRDefault="00D03950" w:rsidP="00D03950">
      <w:pPr>
        <w:spacing w:after="0" w:line="360" w:lineRule="auto"/>
        <w:ind w:firstLine="709"/>
        <w:jc w:val="both"/>
        <w:rPr>
          <w:rFonts w:ascii="Arial" w:hAnsi="Arial" w:cs="Arial"/>
          <w:sz w:val="24"/>
          <w:szCs w:val="24"/>
        </w:rPr>
      </w:pPr>
      <w:r w:rsidRPr="00190C0C">
        <w:rPr>
          <w:rFonts w:ascii="Arial" w:hAnsi="Arial" w:cs="Arial"/>
          <w:sz w:val="24"/>
          <w:szCs w:val="24"/>
        </w:rPr>
        <w:t xml:space="preserve">Ferenczi S. (1928) </w:t>
      </w:r>
      <w:r w:rsidR="00192548">
        <w:rPr>
          <w:rFonts w:ascii="Arial" w:hAnsi="Arial" w:cs="Arial"/>
          <w:sz w:val="24"/>
          <w:szCs w:val="24"/>
        </w:rPr>
        <w:t>« </w:t>
      </w:r>
      <w:r w:rsidRPr="00190C0C">
        <w:rPr>
          <w:rFonts w:ascii="Arial" w:hAnsi="Arial" w:cs="Arial"/>
          <w:sz w:val="24"/>
          <w:szCs w:val="24"/>
        </w:rPr>
        <w:t>Elasticité de la technique psychanalytique</w:t>
      </w:r>
      <w:r w:rsidR="00192548">
        <w:rPr>
          <w:rFonts w:ascii="Arial" w:hAnsi="Arial" w:cs="Arial"/>
          <w:sz w:val="24"/>
          <w:szCs w:val="24"/>
        </w:rPr>
        <w:t> »</w:t>
      </w:r>
      <w:r w:rsidRPr="00190C0C">
        <w:rPr>
          <w:rFonts w:ascii="Arial" w:hAnsi="Arial" w:cs="Arial"/>
          <w:sz w:val="24"/>
          <w:szCs w:val="24"/>
        </w:rPr>
        <w:t xml:space="preserve">, tr. fr </w:t>
      </w:r>
      <w:r w:rsidRPr="00190C0C">
        <w:rPr>
          <w:rFonts w:ascii="Arial" w:hAnsi="Arial" w:cs="Arial"/>
          <w:i/>
          <w:iCs/>
          <w:sz w:val="24"/>
          <w:szCs w:val="24"/>
        </w:rPr>
        <w:t>in</w:t>
      </w:r>
      <w:r w:rsidRPr="00190C0C">
        <w:rPr>
          <w:rFonts w:ascii="Arial" w:hAnsi="Arial" w:cs="Arial"/>
          <w:sz w:val="24"/>
          <w:szCs w:val="24"/>
        </w:rPr>
        <w:t xml:space="preserve"> </w:t>
      </w:r>
      <w:r w:rsidRPr="00190C0C">
        <w:rPr>
          <w:rFonts w:ascii="Arial" w:hAnsi="Arial" w:cs="Arial"/>
          <w:i/>
          <w:iCs/>
          <w:sz w:val="24"/>
          <w:szCs w:val="24"/>
        </w:rPr>
        <w:t>OC 4</w:t>
      </w:r>
      <w:r w:rsidRPr="00190C0C">
        <w:rPr>
          <w:rFonts w:ascii="Arial" w:hAnsi="Arial" w:cs="Arial"/>
          <w:sz w:val="24"/>
          <w:szCs w:val="24"/>
        </w:rPr>
        <w:t>, Payot.</w:t>
      </w:r>
    </w:p>
    <w:p w14:paraId="15830741" w14:textId="27E12F54" w:rsidR="00D03950" w:rsidRPr="007339B5" w:rsidRDefault="00D03950" w:rsidP="00D03950">
      <w:pPr>
        <w:spacing w:after="0" w:line="360" w:lineRule="auto"/>
        <w:ind w:firstLine="709"/>
        <w:jc w:val="both"/>
        <w:rPr>
          <w:rFonts w:ascii="Arial" w:hAnsi="Arial" w:cs="Arial"/>
          <w:sz w:val="24"/>
          <w:szCs w:val="24"/>
        </w:rPr>
      </w:pPr>
      <w:r w:rsidRPr="007339B5">
        <w:rPr>
          <w:rFonts w:ascii="Arial" w:hAnsi="Arial" w:cs="Arial"/>
          <w:sz w:val="24"/>
          <w:szCs w:val="24"/>
        </w:rPr>
        <w:t xml:space="preserve">Freud S. (1912) </w:t>
      </w:r>
      <w:r w:rsidRPr="007339B5">
        <w:rPr>
          <w:rFonts w:ascii="Arial" w:hAnsi="Arial" w:cs="Arial"/>
          <w:i/>
          <w:iCs/>
          <w:sz w:val="24"/>
          <w:szCs w:val="24"/>
        </w:rPr>
        <w:t>La t</w:t>
      </w:r>
      <w:r w:rsidR="007339B5" w:rsidRPr="007339B5">
        <w:rPr>
          <w:rFonts w:ascii="Arial" w:hAnsi="Arial" w:cs="Arial"/>
          <w:i/>
          <w:iCs/>
          <w:sz w:val="24"/>
          <w:szCs w:val="24"/>
        </w:rPr>
        <w:t xml:space="preserve">echnique </w:t>
      </w:r>
      <w:r w:rsidRPr="007339B5">
        <w:rPr>
          <w:rFonts w:ascii="Arial" w:hAnsi="Arial" w:cs="Arial"/>
          <w:i/>
          <w:iCs/>
          <w:sz w:val="24"/>
          <w:szCs w:val="24"/>
        </w:rPr>
        <w:t>ps</w:t>
      </w:r>
      <w:r w:rsidR="007339B5" w:rsidRPr="007339B5">
        <w:rPr>
          <w:rFonts w:ascii="Arial" w:hAnsi="Arial" w:cs="Arial"/>
          <w:i/>
          <w:iCs/>
          <w:sz w:val="24"/>
          <w:szCs w:val="24"/>
        </w:rPr>
        <w:t>y</w:t>
      </w:r>
      <w:r w:rsidRPr="007339B5">
        <w:rPr>
          <w:rFonts w:ascii="Arial" w:hAnsi="Arial" w:cs="Arial"/>
          <w:i/>
          <w:iCs/>
          <w:sz w:val="24"/>
          <w:szCs w:val="24"/>
        </w:rPr>
        <w:t>c</w:t>
      </w:r>
      <w:r w:rsidR="007339B5">
        <w:rPr>
          <w:rFonts w:ascii="Arial" w:hAnsi="Arial" w:cs="Arial"/>
          <w:i/>
          <w:iCs/>
          <w:sz w:val="24"/>
          <w:szCs w:val="24"/>
        </w:rPr>
        <w:t>h</w:t>
      </w:r>
      <w:r w:rsidRPr="007339B5">
        <w:rPr>
          <w:rFonts w:ascii="Arial" w:hAnsi="Arial" w:cs="Arial"/>
          <w:i/>
          <w:iCs/>
          <w:sz w:val="24"/>
          <w:szCs w:val="24"/>
        </w:rPr>
        <w:t>anal</w:t>
      </w:r>
      <w:r w:rsidR="007339B5">
        <w:rPr>
          <w:rFonts w:ascii="Arial" w:hAnsi="Arial" w:cs="Arial"/>
          <w:i/>
          <w:iCs/>
          <w:sz w:val="24"/>
          <w:szCs w:val="24"/>
        </w:rPr>
        <w:t>y</w:t>
      </w:r>
      <w:r w:rsidRPr="007339B5">
        <w:rPr>
          <w:rFonts w:ascii="Arial" w:hAnsi="Arial" w:cs="Arial"/>
          <w:i/>
          <w:iCs/>
          <w:sz w:val="24"/>
          <w:szCs w:val="24"/>
        </w:rPr>
        <w:t>ti</w:t>
      </w:r>
      <w:r w:rsidR="007339B5">
        <w:rPr>
          <w:rFonts w:ascii="Arial" w:hAnsi="Arial" w:cs="Arial"/>
          <w:i/>
          <w:iCs/>
          <w:sz w:val="24"/>
          <w:szCs w:val="24"/>
        </w:rPr>
        <w:t>que</w:t>
      </w:r>
      <w:r w:rsidRPr="007339B5">
        <w:rPr>
          <w:rFonts w:ascii="Arial" w:hAnsi="Arial" w:cs="Arial"/>
          <w:sz w:val="24"/>
          <w:szCs w:val="24"/>
        </w:rPr>
        <w:t xml:space="preserve">, </w:t>
      </w:r>
      <w:r w:rsidRPr="007339B5">
        <w:rPr>
          <w:rFonts w:ascii="Arial" w:hAnsi="Arial" w:cs="Arial"/>
          <w:i/>
          <w:iCs/>
          <w:sz w:val="24"/>
          <w:szCs w:val="24"/>
        </w:rPr>
        <w:t>OC</w:t>
      </w:r>
      <w:r w:rsidRPr="007339B5">
        <w:rPr>
          <w:rFonts w:ascii="Arial" w:hAnsi="Arial" w:cs="Arial"/>
          <w:sz w:val="24"/>
          <w:szCs w:val="24"/>
        </w:rPr>
        <w:t>, PUF.</w:t>
      </w:r>
    </w:p>
    <w:p w14:paraId="5EBA11AB" w14:textId="034F5C76" w:rsidR="00D03950" w:rsidRPr="008D4B76" w:rsidRDefault="00D03950" w:rsidP="00D03950">
      <w:pPr>
        <w:spacing w:after="0" w:line="360" w:lineRule="auto"/>
        <w:ind w:firstLine="709"/>
        <w:jc w:val="both"/>
        <w:rPr>
          <w:rFonts w:ascii="Arial" w:hAnsi="Arial" w:cs="Arial"/>
          <w:sz w:val="24"/>
          <w:szCs w:val="24"/>
        </w:rPr>
      </w:pPr>
      <w:r w:rsidRPr="006556BA">
        <w:rPr>
          <w:rFonts w:ascii="Arial" w:hAnsi="Arial" w:cs="Arial"/>
          <w:sz w:val="24"/>
          <w:szCs w:val="24"/>
        </w:rPr>
        <w:t xml:space="preserve">Freud S. (1926) </w:t>
      </w:r>
      <w:r w:rsidRPr="006556BA">
        <w:rPr>
          <w:rFonts w:ascii="Arial" w:hAnsi="Arial" w:cs="Arial"/>
          <w:i/>
          <w:iCs/>
          <w:sz w:val="24"/>
          <w:szCs w:val="24"/>
        </w:rPr>
        <w:t>Inhibi</w:t>
      </w:r>
      <w:r w:rsidR="006556BA" w:rsidRPr="006556BA">
        <w:rPr>
          <w:rFonts w:ascii="Arial" w:hAnsi="Arial" w:cs="Arial"/>
          <w:i/>
          <w:iCs/>
          <w:sz w:val="24"/>
          <w:szCs w:val="24"/>
        </w:rPr>
        <w:t>tio</w:t>
      </w:r>
      <w:r w:rsidRPr="006556BA">
        <w:rPr>
          <w:rFonts w:ascii="Arial" w:hAnsi="Arial" w:cs="Arial"/>
          <w:i/>
          <w:iCs/>
          <w:sz w:val="24"/>
          <w:szCs w:val="24"/>
        </w:rPr>
        <w:t>n, s</w:t>
      </w:r>
      <w:r w:rsidR="006556BA" w:rsidRPr="006556BA">
        <w:rPr>
          <w:rFonts w:ascii="Arial" w:hAnsi="Arial" w:cs="Arial"/>
          <w:i/>
          <w:iCs/>
          <w:sz w:val="24"/>
          <w:szCs w:val="24"/>
        </w:rPr>
        <w:t>ymp</w:t>
      </w:r>
      <w:r w:rsidRPr="006556BA">
        <w:rPr>
          <w:rFonts w:ascii="Arial" w:hAnsi="Arial" w:cs="Arial"/>
          <w:i/>
          <w:iCs/>
          <w:sz w:val="24"/>
          <w:szCs w:val="24"/>
        </w:rPr>
        <w:t>t</w:t>
      </w:r>
      <w:r w:rsidR="006556BA">
        <w:rPr>
          <w:rFonts w:ascii="Arial" w:hAnsi="Arial" w:cs="Arial"/>
          <w:i/>
          <w:iCs/>
          <w:sz w:val="24"/>
          <w:szCs w:val="24"/>
        </w:rPr>
        <w:t>ô</w:t>
      </w:r>
      <w:r w:rsidR="006556BA" w:rsidRPr="006556BA">
        <w:rPr>
          <w:rFonts w:ascii="Arial" w:hAnsi="Arial" w:cs="Arial"/>
          <w:i/>
          <w:iCs/>
          <w:sz w:val="24"/>
          <w:szCs w:val="24"/>
        </w:rPr>
        <w:t>me et</w:t>
      </w:r>
      <w:r w:rsidRPr="006556BA">
        <w:rPr>
          <w:rFonts w:ascii="Arial" w:hAnsi="Arial" w:cs="Arial"/>
          <w:i/>
          <w:iCs/>
          <w:sz w:val="24"/>
          <w:szCs w:val="24"/>
        </w:rPr>
        <w:t xml:space="preserve"> ang</w:t>
      </w:r>
      <w:r w:rsidR="006556BA" w:rsidRPr="006556BA">
        <w:rPr>
          <w:rFonts w:ascii="Arial" w:hAnsi="Arial" w:cs="Arial"/>
          <w:i/>
          <w:iCs/>
          <w:sz w:val="24"/>
          <w:szCs w:val="24"/>
        </w:rPr>
        <w:t>oisse</w:t>
      </w:r>
      <w:r w:rsidRPr="006556BA">
        <w:rPr>
          <w:rFonts w:ascii="Arial" w:hAnsi="Arial" w:cs="Arial"/>
          <w:i/>
          <w:iCs/>
          <w:sz w:val="24"/>
          <w:szCs w:val="24"/>
        </w:rPr>
        <w:t>,</w:t>
      </w:r>
      <w:r w:rsidRPr="006556BA">
        <w:rPr>
          <w:rFonts w:ascii="Arial" w:hAnsi="Arial" w:cs="Arial"/>
          <w:sz w:val="24"/>
          <w:szCs w:val="24"/>
        </w:rPr>
        <w:t xml:space="preserve"> </w:t>
      </w:r>
      <w:r w:rsidRPr="006556BA">
        <w:rPr>
          <w:rFonts w:ascii="Arial" w:hAnsi="Arial" w:cs="Arial"/>
          <w:i/>
          <w:iCs/>
          <w:sz w:val="24"/>
          <w:szCs w:val="24"/>
        </w:rPr>
        <w:t>OC</w:t>
      </w:r>
      <w:r w:rsidRPr="006556BA">
        <w:rPr>
          <w:rFonts w:ascii="Arial" w:hAnsi="Arial" w:cs="Arial"/>
          <w:sz w:val="24"/>
          <w:szCs w:val="24"/>
        </w:rPr>
        <w:t>, PUF.</w:t>
      </w:r>
    </w:p>
    <w:p w14:paraId="2344AAC9" w14:textId="69DD2893" w:rsidR="00D03950" w:rsidRPr="00190C0C" w:rsidRDefault="00D03950" w:rsidP="00D03950">
      <w:pPr>
        <w:spacing w:after="0" w:line="360" w:lineRule="auto"/>
        <w:ind w:firstLine="709"/>
        <w:jc w:val="both"/>
        <w:rPr>
          <w:rFonts w:ascii="Arial" w:hAnsi="Arial" w:cs="Arial"/>
          <w:bCs/>
          <w:iCs/>
          <w:sz w:val="24"/>
          <w:szCs w:val="24"/>
        </w:rPr>
      </w:pPr>
      <w:r w:rsidRPr="00190C0C">
        <w:rPr>
          <w:rFonts w:ascii="Arial" w:hAnsi="Arial" w:cs="Arial"/>
          <w:sz w:val="24"/>
          <w:szCs w:val="24"/>
        </w:rPr>
        <w:t>G</w:t>
      </w:r>
      <w:r w:rsidRPr="00190C0C">
        <w:rPr>
          <w:rStyle w:val="normaltextrun"/>
          <w:rFonts w:ascii="Arial" w:hAnsi="Arial" w:cs="Arial"/>
          <w:sz w:val="24"/>
          <w:szCs w:val="24"/>
          <w:shd w:val="clear" w:color="auto" w:fill="FFFFFF"/>
        </w:rPr>
        <w:t xml:space="preserve">ranjon E. (2020) </w:t>
      </w:r>
      <w:r w:rsidR="006556BA">
        <w:rPr>
          <w:rStyle w:val="normaltextrun"/>
          <w:rFonts w:ascii="Arial" w:hAnsi="Arial" w:cs="Arial"/>
          <w:sz w:val="24"/>
          <w:szCs w:val="24"/>
          <w:shd w:val="clear" w:color="auto" w:fill="FFFFFF"/>
        </w:rPr>
        <w:t>« </w:t>
      </w:r>
      <w:r w:rsidRPr="00190C0C">
        <w:rPr>
          <w:rStyle w:val="normaltextrun"/>
          <w:rFonts w:ascii="Arial" w:hAnsi="Arial" w:cs="Arial"/>
          <w:sz w:val="24"/>
          <w:szCs w:val="24"/>
          <w:shd w:val="clear" w:color="auto" w:fill="FFFFFF"/>
        </w:rPr>
        <w:t>Le néo-groupe, un lieu pour penser et/ou panser la famille en souffrance.</w:t>
      </w:r>
      <w:r w:rsidR="006556BA">
        <w:rPr>
          <w:rStyle w:val="normaltextrun"/>
          <w:rFonts w:ascii="Arial" w:hAnsi="Arial" w:cs="Arial"/>
          <w:sz w:val="24"/>
          <w:szCs w:val="24"/>
          <w:shd w:val="clear" w:color="auto" w:fill="FFFFFF"/>
        </w:rPr>
        <w:t> »</w:t>
      </w:r>
      <w:r w:rsidRPr="00190C0C">
        <w:rPr>
          <w:rStyle w:val="normaltextrun"/>
          <w:rFonts w:ascii="Arial" w:hAnsi="Arial" w:cs="Arial"/>
          <w:sz w:val="24"/>
          <w:szCs w:val="24"/>
          <w:shd w:val="clear" w:color="auto" w:fill="FFFFFF"/>
        </w:rPr>
        <w:t xml:space="preserve"> </w:t>
      </w:r>
      <w:r w:rsidRPr="00190C0C">
        <w:rPr>
          <w:rStyle w:val="normaltextrun"/>
          <w:rFonts w:ascii="Arial" w:hAnsi="Arial" w:cs="Arial"/>
          <w:i/>
          <w:iCs/>
          <w:sz w:val="24"/>
          <w:szCs w:val="24"/>
          <w:shd w:val="clear" w:color="auto" w:fill="FFFFFF"/>
        </w:rPr>
        <w:t xml:space="preserve">Le Divan Familial, </w:t>
      </w:r>
      <w:r w:rsidRPr="00190C0C">
        <w:rPr>
          <w:rStyle w:val="normaltextrun"/>
          <w:rFonts w:ascii="Arial" w:hAnsi="Arial" w:cs="Arial"/>
          <w:sz w:val="24"/>
          <w:szCs w:val="24"/>
          <w:shd w:val="clear" w:color="auto" w:fill="FFFFFF"/>
        </w:rPr>
        <w:t>45, 17-32.</w:t>
      </w:r>
    </w:p>
    <w:p w14:paraId="1C589672" w14:textId="77777777" w:rsidR="00D03950" w:rsidRPr="00190C0C" w:rsidRDefault="00D03950" w:rsidP="00D03950">
      <w:pPr>
        <w:spacing w:after="0" w:line="360" w:lineRule="auto"/>
        <w:ind w:firstLine="709"/>
        <w:jc w:val="both"/>
        <w:rPr>
          <w:rFonts w:ascii="Arial" w:hAnsi="Arial" w:cs="Arial"/>
          <w:sz w:val="24"/>
          <w:szCs w:val="24"/>
        </w:rPr>
      </w:pPr>
      <w:r w:rsidRPr="00190C0C">
        <w:rPr>
          <w:rFonts w:ascii="Arial" w:hAnsi="Arial" w:cs="Arial"/>
          <w:sz w:val="24"/>
          <w:szCs w:val="24"/>
        </w:rPr>
        <w:t>Green A. (19</w:t>
      </w:r>
      <w:r>
        <w:rPr>
          <w:rFonts w:ascii="Arial" w:hAnsi="Arial" w:cs="Arial"/>
          <w:sz w:val="24"/>
          <w:szCs w:val="24"/>
        </w:rPr>
        <w:t>93</w:t>
      </w:r>
      <w:r w:rsidRPr="00190C0C">
        <w:rPr>
          <w:rFonts w:ascii="Arial" w:hAnsi="Arial" w:cs="Arial"/>
          <w:sz w:val="24"/>
          <w:szCs w:val="24"/>
        </w:rPr>
        <w:t xml:space="preserve">) </w:t>
      </w:r>
      <w:r w:rsidRPr="00190C0C">
        <w:rPr>
          <w:rFonts w:ascii="Arial" w:hAnsi="Arial" w:cs="Arial"/>
          <w:i/>
          <w:iCs/>
          <w:sz w:val="24"/>
          <w:szCs w:val="24"/>
        </w:rPr>
        <w:t>Le travail du négatif</w:t>
      </w:r>
      <w:r w:rsidRPr="00190C0C">
        <w:rPr>
          <w:rFonts w:ascii="Arial" w:hAnsi="Arial" w:cs="Arial"/>
          <w:sz w:val="24"/>
          <w:szCs w:val="24"/>
        </w:rPr>
        <w:t>, Paris, Minuit.</w:t>
      </w:r>
    </w:p>
    <w:p w14:paraId="0D905A73" w14:textId="054E499A" w:rsidR="00D03950" w:rsidRPr="008D4B76" w:rsidRDefault="00D03950" w:rsidP="00D03950">
      <w:pPr>
        <w:spacing w:after="0" w:line="360" w:lineRule="auto"/>
        <w:ind w:firstLine="709"/>
        <w:jc w:val="both"/>
        <w:rPr>
          <w:rFonts w:ascii="Arial" w:hAnsi="Arial" w:cs="Arial"/>
          <w:sz w:val="24"/>
          <w:szCs w:val="24"/>
          <w:lang w:val="es-ES"/>
        </w:rPr>
      </w:pPr>
      <w:r w:rsidRPr="0066166A">
        <w:rPr>
          <w:rFonts w:ascii="Arial" w:hAnsi="Arial" w:cs="Arial"/>
          <w:sz w:val="24"/>
          <w:szCs w:val="24"/>
          <w:lang w:val="es-ES"/>
        </w:rPr>
        <w:t xml:space="preserve">Grinspon </w:t>
      </w:r>
      <w:r>
        <w:rPr>
          <w:rFonts w:ascii="Arial" w:hAnsi="Arial" w:cs="Arial"/>
          <w:sz w:val="24"/>
          <w:szCs w:val="24"/>
          <w:lang w:val="es-ES"/>
        </w:rPr>
        <w:t xml:space="preserve">E. </w:t>
      </w:r>
      <w:r w:rsidRPr="0066166A">
        <w:rPr>
          <w:rFonts w:ascii="Arial" w:hAnsi="Arial" w:cs="Arial"/>
          <w:sz w:val="24"/>
          <w:szCs w:val="24"/>
          <w:lang w:val="es-ES"/>
        </w:rPr>
        <w:t>(2014)</w:t>
      </w:r>
      <w:r w:rsidRPr="00703438">
        <w:rPr>
          <w:rFonts w:ascii="Arial" w:hAnsi="Arial" w:cs="Arial"/>
          <w:sz w:val="24"/>
          <w:szCs w:val="24"/>
          <w:lang w:val="es-ES"/>
        </w:rPr>
        <w:t xml:space="preserve"> </w:t>
      </w:r>
      <w:r>
        <w:rPr>
          <w:rFonts w:ascii="Arial" w:hAnsi="Arial" w:cs="Arial"/>
          <w:sz w:val="24"/>
          <w:szCs w:val="24"/>
          <w:lang w:val="es-ES"/>
        </w:rPr>
        <w:t>“</w:t>
      </w:r>
      <w:r w:rsidRPr="00703438">
        <w:rPr>
          <w:rFonts w:ascii="Arial" w:hAnsi="Arial" w:cs="Arial"/>
          <w:sz w:val="24"/>
          <w:szCs w:val="24"/>
          <w:lang w:val="es-ES"/>
        </w:rPr>
        <w:t>Continuidad narcisista identitaria.</w:t>
      </w:r>
      <w:r>
        <w:rPr>
          <w:rFonts w:ascii="Arial" w:hAnsi="Arial" w:cs="Arial"/>
          <w:sz w:val="24"/>
          <w:szCs w:val="24"/>
          <w:lang w:val="es-ES"/>
        </w:rPr>
        <w:t xml:space="preserve">” </w:t>
      </w:r>
      <w:r w:rsidRPr="008D4B76">
        <w:rPr>
          <w:rFonts w:ascii="Arial" w:hAnsi="Arial" w:cs="Arial"/>
          <w:sz w:val="24"/>
          <w:szCs w:val="24"/>
          <w:lang w:val="es-ES"/>
        </w:rPr>
        <w:t>Inédit</w:t>
      </w:r>
      <w:r w:rsidR="00CF11DE">
        <w:rPr>
          <w:rFonts w:ascii="Arial" w:hAnsi="Arial" w:cs="Arial"/>
          <w:sz w:val="24"/>
          <w:szCs w:val="24"/>
          <w:lang w:val="es-ES"/>
        </w:rPr>
        <w:t>.</w:t>
      </w:r>
    </w:p>
    <w:p w14:paraId="75EAA8BE" w14:textId="77777777" w:rsidR="00D03950" w:rsidRPr="0066166A" w:rsidRDefault="00D03950" w:rsidP="00D03950">
      <w:pPr>
        <w:spacing w:after="0" w:line="360" w:lineRule="auto"/>
        <w:ind w:firstLine="709"/>
        <w:jc w:val="both"/>
        <w:rPr>
          <w:rFonts w:ascii="Arial" w:hAnsi="Arial" w:cs="Arial"/>
          <w:sz w:val="24"/>
          <w:szCs w:val="24"/>
          <w:lang w:val="es-ES"/>
        </w:rPr>
      </w:pPr>
      <w:r w:rsidRPr="008D4B76">
        <w:rPr>
          <w:rFonts w:ascii="Arial" w:hAnsi="Arial" w:cs="Arial"/>
          <w:sz w:val="24"/>
          <w:szCs w:val="24"/>
          <w:lang w:val="es-ES"/>
        </w:rPr>
        <w:t xml:space="preserve">Grinspon E. (2015) “Porque vos…! </w:t>
      </w:r>
      <w:r>
        <w:rPr>
          <w:rFonts w:ascii="Arial" w:hAnsi="Arial" w:cs="Arial"/>
          <w:sz w:val="24"/>
          <w:szCs w:val="24"/>
          <w:lang w:val="es-ES"/>
        </w:rPr>
        <w:t xml:space="preserve">Un modo posible de sostener la coexistencia paradojal de varias realidades”, </w:t>
      </w:r>
      <w:r w:rsidRPr="0066166A">
        <w:rPr>
          <w:rFonts w:ascii="Arial" w:hAnsi="Arial" w:cs="Arial"/>
          <w:i/>
          <w:iCs/>
          <w:sz w:val="24"/>
          <w:szCs w:val="24"/>
          <w:lang w:val="es-ES"/>
        </w:rPr>
        <w:t>Actualidad psicológica.</w:t>
      </w:r>
    </w:p>
    <w:p w14:paraId="46587F5A" w14:textId="77777777" w:rsidR="00D03950" w:rsidRDefault="00D03950" w:rsidP="00D03950">
      <w:pPr>
        <w:spacing w:after="0" w:line="360" w:lineRule="auto"/>
        <w:ind w:firstLine="709"/>
        <w:jc w:val="both"/>
        <w:rPr>
          <w:rFonts w:ascii="Arial" w:hAnsi="Arial" w:cs="Arial"/>
          <w:sz w:val="24"/>
          <w:szCs w:val="24"/>
        </w:rPr>
      </w:pPr>
      <w:r w:rsidRPr="00867DED">
        <w:rPr>
          <w:rFonts w:ascii="Arial" w:hAnsi="Arial" w:cs="Arial"/>
          <w:sz w:val="24"/>
          <w:szCs w:val="24"/>
        </w:rPr>
        <w:t>Grinspon E.</w:t>
      </w:r>
      <w:r>
        <w:rPr>
          <w:rFonts w:ascii="Arial" w:hAnsi="Arial" w:cs="Arial"/>
          <w:sz w:val="24"/>
          <w:szCs w:val="24"/>
        </w:rPr>
        <w:t xml:space="preserve"> (2016) « Evolution possible de l’état de la défense à l’intérieur de l’incestualité dans laquelle domine la solution perversive narcissique. » </w:t>
      </w:r>
      <w:hyperlink r:id="rId6" w:history="1">
        <w:r w:rsidRPr="00112657">
          <w:rPr>
            <w:rStyle w:val="Lienhypertexte"/>
            <w:rFonts w:ascii="Arial" w:hAnsi="Arial" w:cs="Arial"/>
            <w:sz w:val="24"/>
            <w:szCs w:val="24"/>
          </w:rPr>
          <w:t>http://eduardogrinspon.com.fr</w:t>
        </w:r>
      </w:hyperlink>
    </w:p>
    <w:p w14:paraId="4C1A8320" w14:textId="77777777" w:rsidR="00D03950" w:rsidRDefault="00D03950" w:rsidP="00D03950">
      <w:pPr>
        <w:spacing w:after="0" w:line="360" w:lineRule="auto"/>
        <w:ind w:firstLine="709"/>
        <w:jc w:val="both"/>
        <w:rPr>
          <w:rFonts w:ascii="Arial" w:hAnsi="Arial" w:cs="Arial"/>
          <w:sz w:val="24"/>
          <w:szCs w:val="24"/>
        </w:rPr>
      </w:pPr>
      <w:r w:rsidRPr="00867DED">
        <w:rPr>
          <w:rFonts w:ascii="Arial" w:hAnsi="Arial" w:cs="Arial"/>
          <w:sz w:val="24"/>
          <w:szCs w:val="24"/>
        </w:rPr>
        <w:t>Grinspon E.</w:t>
      </w:r>
      <w:r>
        <w:rPr>
          <w:rFonts w:ascii="Arial" w:hAnsi="Arial" w:cs="Arial"/>
          <w:sz w:val="24"/>
          <w:szCs w:val="24"/>
        </w:rPr>
        <w:t xml:space="preserve"> (2017) « Endurance nécessaire de l’analyste face à la présence en séance de traces de l’endurance singulière de nos patients » </w:t>
      </w:r>
      <w:hyperlink r:id="rId7" w:history="1">
        <w:r w:rsidRPr="00112657">
          <w:rPr>
            <w:rStyle w:val="Lienhypertexte"/>
            <w:rFonts w:ascii="Arial" w:hAnsi="Arial" w:cs="Arial"/>
            <w:sz w:val="24"/>
            <w:szCs w:val="24"/>
          </w:rPr>
          <w:t>http://eduardogrinspon.com.fr</w:t>
        </w:r>
      </w:hyperlink>
    </w:p>
    <w:p w14:paraId="30253DE4" w14:textId="384E503E" w:rsidR="00D03950" w:rsidRDefault="00D03950" w:rsidP="00D03950">
      <w:pPr>
        <w:spacing w:after="0" w:line="360" w:lineRule="auto"/>
        <w:ind w:firstLine="709"/>
        <w:jc w:val="both"/>
        <w:rPr>
          <w:rFonts w:ascii="Arial" w:hAnsi="Arial" w:cs="Arial"/>
          <w:sz w:val="24"/>
          <w:szCs w:val="24"/>
        </w:rPr>
      </w:pPr>
      <w:r w:rsidRPr="00703438">
        <w:rPr>
          <w:rFonts w:ascii="Arial" w:hAnsi="Arial" w:cs="Arial"/>
          <w:sz w:val="24"/>
          <w:szCs w:val="24"/>
        </w:rPr>
        <w:t xml:space="preserve">Grinspon </w:t>
      </w:r>
      <w:r>
        <w:rPr>
          <w:rFonts w:ascii="Arial" w:hAnsi="Arial" w:cs="Arial"/>
          <w:sz w:val="24"/>
          <w:szCs w:val="24"/>
        </w:rPr>
        <w:t xml:space="preserve">E. </w:t>
      </w:r>
      <w:r w:rsidRPr="00703438">
        <w:rPr>
          <w:rFonts w:ascii="Arial" w:hAnsi="Arial" w:cs="Arial"/>
          <w:sz w:val="24"/>
          <w:szCs w:val="24"/>
        </w:rPr>
        <w:t>(2018</w:t>
      </w:r>
      <w:r>
        <w:rPr>
          <w:rFonts w:ascii="Arial" w:hAnsi="Arial" w:cs="Arial"/>
          <w:sz w:val="24"/>
          <w:szCs w:val="24"/>
        </w:rPr>
        <w:t>a</w:t>
      </w:r>
      <w:r w:rsidRPr="00703438">
        <w:rPr>
          <w:rFonts w:ascii="Arial" w:hAnsi="Arial" w:cs="Arial"/>
          <w:sz w:val="24"/>
          <w:szCs w:val="24"/>
        </w:rPr>
        <w:t xml:space="preserve">) </w:t>
      </w:r>
      <w:r w:rsidR="007339B5">
        <w:rPr>
          <w:rFonts w:ascii="Arial" w:hAnsi="Arial" w:cs="Arial"/>
          <w:sz w:val="24"/>
          <w:szCs w:val="24"/>
        </w:rPr>
        <w:t>« </w:t>
      </w:r>
      <w:r w:rsidRPr="002F7BFF">
        <w:rPr>
          <w:rFonts w:ascii="Arial" w:hAnsi="Arial" w:cs="Arial"/>
          <w:sz w:val="24"/>
          <w:szCs w:val="24"/>
        </w:rPr>
        <w:t>Travail de subjectivation du témoin intersu</w:t>
      </w:r>
      <w:r>
        <w:rPr>
          <w:rFonts w:ascii="Arial" w:hAnsi="Arial" w:cs="Arial"/>
          <w:sz w:val="24"/>
          <w:szCs w:val="24"/>
        </w:rPr>
        <w:t>b</w:t>
      </w:r>
      <w:r w:rsidRPr="002F7BFF">
        <w:rPr>
          <w:rFonts w:ascii="Arial" w:hAnsi="Arial" w:cs="Arial"/>
          <w:sz w:val="24"/>
          <w:szCs w:val="24"/>
        </w:rPr>
        <w:t>jectif de la souffrance subie</w:t>
      </w:r>
      <w:r w:rsidR="007339B5">
        <w:rPr>
          <w:rFonts w:ascii="Arial" w:hAnsi="Arial" w:cs="Arial"/>
          <w:sz w:val="24"/>
          <w:szCs w:val="24"/>
        </w:rPr>
        <w:t> »</w:t>
      </w:r>
      <w:r>
        <w:rPr>
          <w:rFonts w:ascii="Arial" w:hAnsi="Arial" w:cs="Arial"/>
          <w:sz w:val="24"/>
          <w:szCs w:val="24"/>
        </w:rPr>
        <w:t xml:space="preserve"> </w:t>
      </w:r>
      <w:hyperlink r:id="rId8" w:history="1">
        <w:r w:rsidRPr="00112657">
          <w:rPr>
            <w:rStyle w:val="Lienhypertexte"/>
            <w:rFonts w:ascii="Arial" w:hAnsi="Arial" w:cs="Arial"/>
            <w:sz w:val="24"/>
            <w:szCs w:val="24"/>
          </w:rPr>
          <w:t>http://eduardogrinspon.com.es</w:t>
        </w:r>
      </w:hyperlink>
    </w:p>
    <w:p w14:paraId="1FC41073" w14:textId="6E57E49A" w:rsidR="00D03950" w:rsidRPr="00343625" w:rsidRDefault="00D03950" w:rsidP="00D03950">
      <w:pPr>
        <w:spacing w:after="0" w:line="360" w:lineRule="auto"/>
        <w:ind w:firstLine="709"/>
        <w:jc w:val="both"/>
        <w:rPr>
          <w:rFonts w:ascii="Arial" w:hAnsi="Arial" w:cs="Arial"/>
          <w:sz w:val="24"/>
          <w:szCs w:val="24"/>
        </w:rPr>
      </w:pPr>
      <w:r w:rsidRPr="00E65914">
        <w:rPr>
          <w:rFonts w:ascii="Arial" w:hAnsi="Arial" w:cs="Arial"/>
          <w:sz w:val="24"/>
          <w:szCs w:val="24"/>
        </w:rPr>
        <w:t xml:space="preserve">Grinspon E. (2018b) </w:t>
      </w:r>
      <w:r w:rsidR="007339B5">
        <w:rPr>
          <w:rFonts w:ascii="Arial" w:hAnsi="Arial" w:cs="Arial"/>
          <w:sz w:val="24"/>
          <w:szCs w:val="24"/>
        </w:rPr>
        <w:t>« </w:t>
      </w:r>
      <w:r w:rsidRPr="00795885">
        <w:rPr>
          <w:rFonts w:ascii="Arial" w:hAnsi="Arial" w:cs="Arial"/>
          <w:sz w:val="24"/>
          <w:szCs w:val="24"/>
        </w:rPr>
        <w:t xml:space="preserve">Par rapport à la spécificité </w:t>
      </w:r>
      <w:r>
        <w:rPr>
          <w:rFonts w:ascii="Arial" w:hAnsi="Arial" w:cs="Arial"/>
          <w:sz w:val="24"/>
          <w:szCs w:val="24"/>
        </w:rPr>
        <w:t>de (</w:t>
      </w:r>
      <w:r w:rsidRPr="00795885">
        <w:rPr>
          <w:rFonts w:ascii="Arial" w:hAnsi="Arial" w:cs="Arial"/>
          <w:sz w:val="24"/>
          <w:szCs w:val="24"/>
        </w:rPr>
        <w:t>d</w:t>
      </w:r>
      <w:r>
        <w:rPr>
          <w:rFonts w:ascii="Arial" w:hAnsi="Arial" w:cs="Arial"/>
          <w:sz w:val="24"/>
          <w:szCs w:val="24"/>
        </w:rPr>
        <w:t>ans) l’</w:t>
      </w:r>
      <w:r w:rsidRPr="00795885">
        <w:rPr>
          <w:rFonts w:ascii="Arial" w:hAnsi="Arial" w:cs="Arial"/>
          <w:sz w:val="24"/>
          <w:szCs w:val="24"/>
        </w:rPr>
        <w:t xml:space="preserve">écoute de l'analyste </w:t>
      </w:r>
      <w:r>
        <w:rPr>
          <w:rFonts w:ascii="Arial" w:hAnsi="Arial" w:cs="Arial"/>
          <w:sz w:val="24"/>
          <w:szCs w:val="24"/>
        </w:rPr>
        <w:t xml:space="preserve">de </w:t>
      </w:r>
      <w:r w:rsidRPr="00795885">
        <w:rPr>
          <w:rFonts w:ascii="Arial" w:hAnsi="Arial" w:cs="Arial"/>
          <w:sz w:val="24"/>
          <w:szCs w:val="24"/>
        </w:rPr>
        <w:t xml:space="preserve">couple et </w:t>
      </w:r>
      <w:r>
        <w:rPr>
          <w:rFonts w:ascii="Arial" w:hAnsi="Arial" w:cs="Arial"/>
          <w:sz w:val="24"/>
          <w:szCs w:val="24"/>
        </w:rPr>
        <w:t xml:space="preserve">de </w:t>
      </w:r>
      <w:r w:rsidRPr="00795885">
        <w:rPr>
          <w:rFonts w:ascii="Arial" w:hAnsi="Arial" w:cs="Arial"/>
          <w:sz w:val="24"/>
          <w:szCs w:val="24"/>
        </w:rPr>
        <w:t xml:space="preserve">famille face aux pathologies graves </w:t>
      </w:r>
      <w:r>
        <w:rPr>
          <w:rFonts w:ascii="Arial" w:hAnsi="Arial" w:cs="Arial"/>
          <w:sz w:val="24"/>
          <w:szCs w:val="24"/>
        </w:rPr>
        <w:t>(</w:t>
      </w:r>
      <w:r w:rsidR="006C4BCD">
        <w:rPr>
          <w:rFonts w:ascii="Arial" w:hAnsi="Arial" w:cs="Arial"/>
          <w:sz w:val="24"/>
          <w:szCs w:val="24"/>
        </w:rPr>
        <w:t>‘‘</w:t>
      </w:r>
      <w:r>
        <w:rPr>
          <w:rFonts w:ascii="Arial" w:hAnsi="Arial" w:cs="Arial"/>
          <w:sz w:val="24"/>
          <w:szCs w:val="24"/>
        </w:rPr>
        <w:t>lourdes</w:t>
      </w:r>
      <w:r w:rsidR="006C4BCD">
        <w:rPr>
          <w:rFonts w:ascii="Arial" w:hAnsi="Arial" w:cs="Arial"/>
          <w:sz w:val="24"/>
          <w:szCs w:val="24"/>
        </w:rPr>
        <w:t>’’</w:t>
      </w:r>
      <w:r>
        <w:rPr>
          <w:rFonts w:ascii="Arial" w:hAnsi="Arial" w:cs="Arial"/>
          <w:sz w:val="24"/>
          <w:szCs w:val="24"/>
        </w:rPr>
        <w:t xml:space="preserve">) </w:t>
      </w:r>
      <w:r w:rsidRPr="00795885">
        <w:rPr>
          <w:rFonts w:ascii="Arial" w:hAnsi="Arial" w:cs="Arial"/>
          <w:sz w:val="24"/>
          <w:szCs w:val="24"/>
        </w:rPr>
        <w:t xml:space="preserve">du narcissisme, souffrance identitaire narcissique, solutions narcissiques </w:t>
      </w:r>
      <w:r w:rsidR="007339B5">
        <w:rPr>
          <w:rFonts w:ascii="Arial" w:hAnsi="Arial" w:cs="Arial"/>
          <w:sz w:val="24"/>
          <w:szCs w:val="24"/>
        </w:rPr>
        <w:t>‘‘</w:t>
      </w:r>
      <w:r>
        <w:rPr>
          <w:rFonts w:ascii="Arial" w:hAnsi="Arial" w:cs="Arial"/>
          <w:sz w:val="24"/>
          <w:szCs w:val="24"/>
        </w:rPr>
        <w:t>à</w:t>
      </w:r>
      <w:r w:rsidRPr="00795885">
        <w:rPr>
          <w:rFonts w:ascii="Arial" w:hAnsi="Arial" w:cs="Arial"/>
          <w:sz w:val="24"/>
          <w:szCs w:val="24"/>
        </w:rPr>
        <w:t xml:space="preserve"> deux</w:t>
      </w:r>
      <w:r w:rsidR="007339B5">
        <w:rPr>
          <w:rFonts w:ascii="Arial" w:hAnsi="Arial" w:cs="Arial"/>
          <w:sz w:val="24"/>
          <w:szCs w:val="24"/>
        </w:rPr>
        <w:t>’’</w:t>
      </w:r>
      <w:r w:rsidRPr="00795885">
        <w:rPr>
          <w:rFonts w:ascii="Arial" w:hAnsi="Arial" w:cs="Arial"/>
          <w:sz w:val="24"/>
          <w:szCs w:val="24"/>
        </w:rPr>
        <w:t xml:space="preserve"> et </w:t>
      </w:r>
      <w:r w:rsidR="007339B5">
        <w:rPr>
          <w:rFonts w:ascii="Arial" w:hAnsi="Arial" w:cs="Arial"/>
          <w:sz w:val="24"/>
          <w:szCs w:val="24"/>
        </w:rPr>
        <w:t>leur</w:t>
      </w:r>
      <w:r w:rsidRPr="00795885">
        <w:rPr>
          <w:rFonts w:ascii="Arial" w:hAnsi="Arial" w:cs="Arial"/>
          <w:sz w:val="24"/>
          <w:szCs w:val="24"/>
        </w:rPr>
        <w:t xml:space="preserve"> potentiel pathogène.</w:t>
      </w:r>
      <w:r>
        <w:rPr>
          <w:rFonts w:ascii="Arial" w:hAnsi="Arial" w:cs="Arial"/>
          <w:sz w:val="24"/>
          <w:szCs w:val="24"/>
        </w:rPr>
        <w:t> »</w:t>
      </w:r>
      <w:r w:rsidRPr="00E65914">
        <w:rPr>
          <w:rFonts w:ascii="Arial" w:hAnsi="Arial" w:cs="Arial"/>
          <w:sz w:val="24"/>
          <w:szCs w:val="24"/>
        </w:rPr>
        <w:t xml:space="preserve"> </w:t>
      </w:r>
      <w:r w:rsidRPr="00343625">
        <w:rPr>
          <w:rFonts w:ascii="Arial" w:hAnsi="Arial" w:cs="Arial"/>
          <w:sz w:val="24"/>
          <w:szCs w:val="24"/>
        </w:rPr>
        <w:t>Inédit.</w:t>
      </w:r>
    </w:p>
    <w:p w14:paraId="3FB7BD3B" w14:textId="492D9CA1" w:rsidR="00D03950" w:rsidRDefault="00D03950" w:rsidP="00D03950">
      <w:pPr>
        <w:spacing w:after="0" w:line="360" w:lineRule="auto"/>
        <w:ind w:firstLine="709"/>
        <w:jc w:val="both"/>
        <w:rPr>
          <w:rFonts w:ascii="Arial" w:hAnsi="Arial" w:cs="Arial"/>
          <w:sz w:val="24"/>
          <w:szCs w:val="24"/>
        </w:rPr>
      </w:pPr>
      <w:r w:rsidRPr="00A90099">
        <w:rPr>
          <w:rFonts w:ascii="Arial" w:hAnsi="Arial" w:cs="Arial"/>
          <w:sz w:val="24"/>
          <w:szCs w:val="24"/>
        </w:rPr>
        <w:lastRenderedPageBreak/>
        <w:t>Grinspon E. (201</w:t>
      </w:r>
      <w:r>
        <w:rPr>
          <w:rFonts w:ascii="Arial" w:hAnsi="Arial" w:cs="Arial"/>
          <w:sz w:val="24"/>
          <w:szCs w:val="24"/>
        </w:rPr>
        <w:t>9) « Traitement à partir des conséquences du ‘‘passage par l’acte’’ d’un enfant… » Inédit.</w:t>
      </w:r>
    </w:p>
    <w:p w14:paraId="06E355C8" w14:textId="77777777" w:rsidR="00D03950" w:rsidRDefault="00D03950" w:rsidP="00D03950">
      <w:pPr>
        <w:spacing w:after="0" w:line="360" w:lineRule="auto"/>
        <w:ind w:firstLine="709"/>
        <w:jc w:val="both"/>
        <w:rPr>
          <w:rFonts w:ascii="Arial" w:hAnsi="Arial" w:cs="Arial"/>
          <w:sz w:val="24"/>
          <w:szCs w:val="24"/>
        </w:rPr>
      </w:pPr>
      <w:r w:rsidRPr="00A90099">
        <w:rPr>
          <w:rFonts w:ascii="Arial" w:hAnsi="Arial" w:cs="Arial"/>
          <w:sz w:val="24"/>
          <w:szCs w:val="24"/>
        </w:rPr>
        <w:t>Grinspon E. (20</w:t>
      </w:r>
      <w:r>
        <w:rPr>
          <w:rFonts w:ascii="Arial" w:hAnsi="Arial" w:cs="Arial"/>
          <w:sz w:val="24"/>
          <w:szCs w:val="24"/>
        </w:rPr>
        <w:t xml:space="preserve">20) « A propos de la co-construction de la situation analysante ou cadre singulier possible pour la mise en analyse de ces familles » </w:t>
      </w:r>
      <w:hyperlink r:id="rId9" w:history="1">
        <w:r w:rsidRPr="00112657">
          <w:rPr>
            <w:rStyle w:val="Lienhypertexte"/>
            <w:rFonts w:ascii="Arial" w:hAnsi="Arial" w:cs="Arial"/>
            <w:sz w:val="24"/>
            <w:szCs w:val="24"/>
          </w:rPr>
          <w:t>http://eduardogrinspon.com.fr</w:t>
        </w:r>
      </w:hyperlink>
    </w:p>
    <w:p w14:paraId="5A5E88DC" w14:textId="77777777" w:rsidR="00D03950" w:rsidRPr="00190C0C" w:rsidRDefault="00D03950" w:rsidP="00D03950">
      <w:pPr>
        <w:spacing w:after="0" w:line="360" w:lineRule="auto"/>
        <w:ind w:firstLine="709"/>
        <w:jc w:val="both"/>
        <w:rPr>
          <w:rFonts w:ascii="Arial" w:hAnsi="Arial" w:cs="Arial"/>
          <w:sz w:val="24"/>
          <w:szCs w:val="24"/>
        </w:rPr>
      </w:pPr>
      <w:r w:rsidRPr="00190C0C">
        <w:rPr>
          <w:rFonts w:ascii="Arial" w:hAnsi="Arial" w:cs="Arial"/>
          <w:sz w:val="24"/>
          <w:szCs w:val="24"/>
        </w:rPr>
        <w:t xml:space="preserve">Janelle J-L (2023) </w:t>
      </w:r>
      <w:r>
        <w:rPr>
          <w:rFonts w:ascii="Arial" w:hAnsi="Arial" w:cs="Arial"/>
          <w:sz w:val="24"/>
          <w:szCs w:val="24"/>
        </w:rPr>
        <w:t>« </w:t>
      </w:r>
      <w:r w:rsidRPr="00190C0C">
        <w:rPr>
          <w:rFonts w:ascii="Arial" w:hAnsi="Arial" w:cs="Arial"/>
          <w:sz w:val="24"/>
          <w:szCs w:val="24"/>
        </w:rPr>
        <w:t>Vladimir Jankélévitch disponible au présent</w:t>
      </w:r>
      <w:r>
        <w:rPr>
          <w:rFonts w:ascii="Arial" w:hAnsi="Arial" w:cs="Arial"/>
          <w:sz w:val="24"/>
          <w:szCs w:val="24"/>
        </w:rPr>
        <w:t> »</w:t>
      </w:r>
      <w:r w:rsidRPr="00190C0C">
        <w:rPr>
          <w:rFonts w:ascii="Arial" w:hAnsi="Arial" w:cs="Arial"/>
          <w:sz w:val="24"/>
          <w:szCs w:val="24"/>
        </w:rPr>
        <w:t xml:space="preserve">, </w:t>
      </w:r>
      <w:r w:rsidRPr="00190C0C">
        <w:rPr>
          <w:rFonts w:ascii="Arial" w:hAnsi="Arial" w:cs="Arial"/>
          <w:i/>
          <w:iCs/>
          <w:sz w:val="24"/>
          <w:szCs w:val="24"/>
        </w:rPr>
        <w:t>Le Monde des livres</w:t>
      </w:r>
      <w:r w:rsidRPr="00190C0C">
        <w:rPr>
          <w:rFonts w:ascii="Arial" w:hAnsi="Arial" w:cs="Arial"/>
          <w:sz w:val="24"/>
          <w:szCs w:val="24"/>
        </w:rPr>
        <w:t xml:space="preserve">, 22/02/2023. </w:t>
      </w:r>
    </w:p>
    <w:p w14:paraId="77B54A64" w14:textId="779BC376" w:rsidR="00D03950" w:rsidRPr="00190C0C" w:rsidRDefault="00D03950" w:rsidP="00D03950">
      <w:pPr>
        <w:spacing w:after="0" w:line="360" w:lineRule="auto"/>
        <w:ind w:firstLine="709"/>
        <w:jc w:val="both"/>
        <w:rPr>
          <w:rFonts w:ascii="Arial" w:hAnsi="Arial" w:cs="Arial"/>
          <w:sz w:val="24"/>
          <w:szCs w:val="24"/>
        </w:rPr>
      </w:pPr>
      <w:r w:rsidRPr="00190C0C">
        <w:rPr>
          <w:rFonts w:ascii="Arial" w:hAnsi="Arial" w:cs="Arial"/>
          <w:sz w:val="24"/>
          <w:szCs w:val="24"/>
        </w:rPr>
        <w:t xml:space="preserve">Jankélévitch V. (1957) </w:t>
      </w:r>
      <w:r w:rsidRPr="00190C0C">
        <w:rPr>
          <w:rFonts w:ascii="Arial" w:hAnsi="Arial" w:cs="Arial"/>
          <w:i/>
          <w:iCs/>
          <w:sz w:val="24"/>
          <w:szCs w:val="24"/>
        </w:rPr>
        <w:t xml:space="preserve">Le </w:t>
      </w:r>
      <w:r w:rsidR="00B64C81">
        <w:rPr>
          <w:rFonts w:ascii="Arial" w:hAnsi="Arial" w:cs="Arial"/>
          <w:i/>
          <w:iCs/>
          <w:sz w:val="24"/>
          <w:szCs w:val="24"/>
        </w:rPr>
        <w:t>« </w:t>
      </w:r>
      <w:r w:rsidRPr="00190C0C">
        <w:rPr>
          <w:rFonts w:ascii="Arial" w:hAnsi="Arial" w:cs="Arial"/>
          <w:i/>
          <w:iCs/>
          <w:sz w:val="24"/>
          <w:szCs w:val="24"/>
        </w:rPr>
        <w:t>Je-ne-sais-quoi</w:t>
      </w:r>
      <w:r w:rsidR="00B64C81">
        <w:rPr>
          <w:rFonts w:ascii="Arial" w:hAnsi="Arial" w:cs="Arial"/>
          <w:i/>
          <w:iCs/>
          <w:sz w:val="24"/>
          <w:szCs w:val="24"/>
        </w:rPr>
        <w:t> »</w:t>
      </w:r>
      <w:r w:rsidRPr="00190C0C">
        <w:rPr>
          <w:rFonts w:ascii="Arial" w:hAnsi="Arial" w:cs="Arial"/>
          <w:i/>
          <w:iCs/>
          <w:sz w:val="24"/>
          <w:szCs w:val="24"/>
        </w:rPr>
        <w:t xml:space="preserve"> et le </w:t>
      </w:r>
      <w:r w:rsidR="00B64C81">
        <w:rPr>
          <w:rFonts w:ascii="Arial" w:hAnsi="Arial" w:cs="Arial"/>
          <w:i/>
          <w:iCs/>
          <w:sz w:val="24"/>
          <w:szCs w:val="24"/>
        </w:rPr>
        <w:t>« </w:t>
      </w:r>
      <w:r w:rsidRPr="00190C0C">
        <w:rPr>
          <w:rFonts w:ascii="Arial" w:hAnsi="Arial" w:cs="Arial"/>
          <w:i/>
          <w:iCs/>
          <w:sz w:val="24"/>
          <w:szCs w:val="24"/>
        </w:rPr>
        <w:t>Presque-rien</w:t>
      </w:r>
      <w:r w:rsidR="00B64C81">
        <w:rPr>
          <w:rFonts w:ascii="Arial" w:hAnsi="Arial" w:cs="Arial"/>
          <w:i/>
          <w:iCs/>
          <w:sz w:val="24"/>
          <w:szCs w:val="24"/>
        </w:rPr>
        <w:t> »</w:t>
      </w:r>
      <w:r w:rsidRPr="00190C0C">
        <w:rPr>
          <w:rFonts w:ascii="Arial" w:hAnsi="Arial" w:cs="Arial"/>
          <w:sz w:val="24"/>
          <w:szCs w:val="24"/>
        </w:rPr>
        <w:t>, PUF, nouvelle édition, 1980.</w:t>
      </w:r>
    </w:p>
    <w:p w14:paraId="00F3E2CE" w14:textId="0F055B3E" w:rsidR="00D03950" w:rsidRPr="00190C0C" w:rsidRDefault="00D03950" w:rsidP="00D03950">
      <w:pPr>
        <w:spacing w:after="0" w:line="360" w:lineRule="auto"/>
        <w:ind w:firstLine="709"/>
        <w:jc w:val="both"/>
        <w:rPr>
          <w:rFonts w:ascii="Arial" w:hAnsi="Arial" w:cs="Arial"/>
          <w:sz w:val="24"/>
          <w:szCs w:val="24"/>
        </w:rPr>
      </w:pPr>
      <w:r w:rsidRPr="00190C0C">
        <w:rPr>
          <w:rFonts w:ascii="Arial" w:hAnsi="Arial" w:cs="Arial"/>
          <w:sz w:val="24"/>
          <w:szCs w:val="24"/>
        </w:rPr>
        <w:t>Ka</w:t>
      </w:r>
      <w:r w:rsidR="00554E93">
        <w:rPr>
          <w:rFonts w:ascii="Arial" w:hAnsi="Arial" w:cs="Arial"/>
          <w:sz w:val="24"/>
          <w:szCs w:val="24"/>
        </w:rPr>
        <w:t>ë</w:t>
      </w:r>
      <w:r w:rsidRPr="00190C0C">
        <w:rPr>
          <w:rFonts w:ascii="Arial" w:hAnsi="Arial" w:cs="Arial"/>
          <w:sz w:val="24"/>
          <w:szCs w:val="24"/>
        </w:rPr>
        <w:t xml:space="preserve">s R. (1989) </w:t>
      </w:r>
      <w:r w:rsidRPr="00AE769E">
        <w:rPr>
          <w:rFonts w:ascii="Arial" w:hAnsi="Arial" w:cs="Arial"/>
          <w:i/>
          <w:iCs/>
          <w:sz w:val="24"/>
          <w:szCs w:val="24"/>
        </w:rPr>
        <w:t>in</w:t>
      </w:r>
      <w:r w:rsidRPr="00190C0C">
        <w:rPr>
          <w:rFonts w:ascii="Arial" w:hAnsi="Arial" w:cs="Arial"/>
          <w:sz w:val="24"/>
          <w:szCs w:val="24"/>
        </w:rPr>
        <w:t xml:space="preserve"> Missenard (</w:t>
      </w:r>
      <w:r w:rsidR="006C4BCD">
        <w:rPr>
          <w:rFonts w:ascii="Arial" w:hAnsi="Arial" w:cs="Arial"/>
          <w:sz w:val="24"/>
          <w:szCs w:val="24"/>
        </w:rPr>
        <w:t>sous la direction</w:t>
      </w:r>
      <w:r w:rsidRPr="00190C0C">
        <w:rPr>
          <w:rFonts w:ascii="Arial" w:hAnsi="Arial" w:cs="Arial"/>
          <w:sz w:val="24"/>
          <w:szCs w:val="24"/>
        </w:rPr>
        <w:t xml:space="preserve">), </w:t>
      </w:r>
      <w:r w:rsidRPr="00190C0C">
        <w:rPr>
          <w:rFonts w:ascii="Arial" w:hAnsi="Arial" w:cs="Arial"/>
          <w:i/>
          <w:iCs/>
          <w:sz w:val="24"/>
          <w:szCs w:val="24"/>
        </w:rPr>
        <w:t>Figures du négatif</w:t>
      </w:r>
      <w:r w:rsidRPr="00190C0C">
        <w:rPr>
          <w:rFonts w:ascii="Arial" w:hAnsi="Arial" w:cs="Arial"/>
          <w:sz w:val="24"/>
          <w:szCs w:val="24"/>
        </w:rPr>
        <w:t>, Dunod.</w:t>
      </w:r>
    </w:p>
    <w:p w14:paraId="2750B1B5" w14:textId="77777777" w:rsidR="00D03950" w:rsidRPr="00190C0C" w:rsidRDefault="00D03950" w:rsidP="00D03950">
      <w:pPr>
        <w:spacing w:after="0" w:line="360" w:lineRule="auto"/>
        <w:ind w:firstLine="709"/>
        <w:jc w:val="both"/>
        <w:rPr>
          <w:rFonts w:ascii="Arial" w:hAnsi="Arial" w:cs="Arial"/>
          <w:sz w:val="24"/>
          <w:szCs w:val="24"/>
        </w:rPr>
      </w:pPr>
      <w:r w:rsidRPr="00190C0C">
        <w:rPr>
          <w:rFonts w:ascii="Arial" w:hAnsi="Arial" w:cs="Arial"/>
          <w:sz w:val="24"/>
          <w:szCs w:val="24"/>
        </w:rPr>
        <w:t xml:space="preserve">Kahn L. (2014) </w:t>
      </w:r>
      <w:r w:rsidRPr="00190C0C">
        <w:rPr>
          <w:rFonts w:ascii="Arial" w:hAnsi="Arial" w:cs="Arial"/>
          <w:i/>
          <w:iCs/>
          <w:sz w:val="24"/>
          <w:szCs w:val="24"/>
        </w:rPr>
        <w:t>Le psychanalyste apathique et le patient post-moderne</w:t>
      </w:r>
      <w:r w:rsidRPr="00190C0C">
        <w:rPr>
          <w:rFonts w:ascii="Arial" w:hAnsi="Arial" w:cs="Arial"/>
          <w:sz w:val="24"/>
          <w:szCs w:val="24"/>
        </w:rPr>
        <w:t>, Paris, L’Olivier.</w:t>
      </w:r>
    </w:p>
    <w:p w14:paraId="5DBE416C" w14:textId="77777777" w:rsidR="00D03950" w:rsidRPr="00DB3B02" w:rsidRDefault="00D03950" w:rsidP="00D03950">
      <w:pPr>
        <w:spacing w:after="0" w:line="360" w:lineRule="auto"/>
        <w:ind w:firstLine="709"/>
        <w:jc w:val="both"/>
        <w:rPr>
          <w:rFonts w:ascii="Arial" w:hAnsi="Arial" w:cs="Arial"/>
          <w:sz w:val="24"/>
          <w:szCs w:val="24"/>
        </w:rPr>
      </w:pPr>
      <w:r w:rsidRPr="00DB3B02">
        <w:rPr>
          <w:rFonts w:ascii="Arial" w:hAnsi="Arial" w:cs="Arial"/>
          <w:sz w:val="24"/>
          <w:szCs w:val="24"/>
        </w:rPr>
        <w:t xml:space="preserve">Lacan J. (1966) </w:t>
      </w:r>
      <w:r w:rsidRPr="00DB3B02">
        <w:rPr>
          <w:rFonts w:ascii="Arial" w:hAnsi="Arial" w:cs="Arial"/>
          <w:i/>
          <w:iCs/>
          <w:sz w:val="24"/>
          <w:szCs w:val="24"/>
        </w:rPr>
        <w:t>Ecrits</w:t>
      </w:r>
      <w:r w:rsidRPr="00DB3B02">
        <w:rPr>
          <w:rFonts w:ascii="Arial" w:hAnsi="Arial" w:cs="Arial"/>
          <w:sz w:val="24"/>
          <w:szCs w:val="24"/>
        </w:rPr>
        <w:t>, Le Seuil.</w:t>
      </w:r>
    </w:p>
    <w:p w14:paraId="66E0BB50" w14:textId="77777777" w:rsidR="00D03950" w:rsidRPr="008D4B76" w:rsidRDefault="00D03950" w:rsidP="00D03950">
      <w:pPr>
        <w:spacing w:after="0" w:line="360" w:lineRule="auto"/>
        <w:ind w:firstLine="709"/>
        <w:jc w:val="both"/>
        <w:rPr>
          <w:rFonts w:ascii="Arial" w:hAnsi="Arial" w:cs="Arial"/>
          <w:sz w:val="24"/>
          <w:szCs w:val="24"/>
          <w:lang w:val="en-US"/>
        </w:rPr>
      </w:pPr>
      <w:r w:rsidRPr="00DB3B02">
        <w:rPr>
          <w:rFonts w:ascii="Arial" w:hAnsi="Arial" w:cs="Arial"/>
          <w:sz w:val="24"/>
          <w:szCs w:val="24"/>
          <w:lang w:val="es-ES"/>
        </w:rPr>
        <w:t xml:space="preserve">Maldavsky D. (2004) </w:t>
      </w:r>
      <w:r w:rsidRPr="00DB3B02">
        <w:rPr>
          <w:rFonts w:ascii="Arial" w:hAnsi="Arial" w:cs="Arial"/>
          <w:i/>
          <w:iCs/>
          <w:sz w:val="24"/>
          <w:szCs w:val="24"/>
          <w:lang w:val="es-ES"/>
        </w:rPr>
        <w:t xml:space="preserve">Investigación psicoanalítica del lenguaje. </w:t>
      </w:r>
      <w:r w:rsidRPr="008D4B76">
        <w:rPr>
          <w:rFonts w:ascii="Arial" w:hAnsi="Arial" w:cs="Arial"/>
          <w:i/>
          <w:iCs/>
          <w:sz w:val="24"/>
          <w:szCs w:val="24"/>
          <w:lang w:val="en-US"/>
        </w:rPr>
        <w:t>Algoritmo David Liberman</w:t>
      </w:r>
      <w:r w:rsidRPr="008D4B76">
        <w:rPr>
          <w:rFonts w:ascii="Arial" w:hAnsi="Arial" w:cs="Arial"/>
          <w:sz w:val="24"/>
          <w:szCs w:val="24"/>
          <w:lang w:val="en-US"/>
        </w:rPr>
        <w:t>, Lugar.</w:t>
      </w:r>
    </w:p>
    <w:p w14:paraId="567EE3F2" w14:textId="77777777" w:rsidR="00D03950" w:rsidRPr="00190C0C" w:rsidRDefault="00D03950" w:rsidP="00D03950">
      <w:pPr>
        <w:tabs>
          <w:tab w:val="left" w:pos="3040"/>
        </w:tabs>
        <w:spacing w:after="0" w:line="360" w:lineRule="auto"/>
        <w:ind w:firstLine="709"/>
        <w:jc w:val="both"/>
        <w:rPr>
          <w:rFonts w:ascii="Arial" w:hAnsi="Arial" w:cs="Arial"/>
          <w:sz w:val="24"/>
          <w:szCs w:val="24"/>
          <w:lang w:val="en-GB"/>
        </w:rPr>
      </w:pPr>
      <w:r w:rsidRPr="00190C0C">
        <w:rPr>
          <w:rFonts w:ascii="Arial" w:hAnsi="Arial" w:cs="Arial"/>
          <w:sz w:val="24"/>
          <w:szCs w:val="24"/>
          <w:lang w:val="en-GB"/>
        </w:rPr>
        <w:t xml:space="preserve">Mitchell S. (1993) </w:t>
      </w:r>
      <w:r w:rsidRPr="00190C0C">
        <w:rPr>
          <w:rFonts w:ascii="Arial" w:hAnsi="Arial" w:cs="Arial"/>
          <w:i/>
          <w:iCs/>
          <w:sz w:val="24"/>
          <w:szCs w:val="24"/>
          <w:lang w:val="en-GB"/>
        </w:rPr>
        <w:t xml:space="preserve">Hope and dread in psychoanalysis, </w:t>
      </w:r>
      <w:r w:rsidRPr="00190C0C">
        <w:rPr>
          <w:rFonts w:ascii="Arial" w:hAnsi="Arial" w:cs="Arial"/>
          <w:sz w:val="24"/>
          <w:szCs w:val="24"/>
          <w:lang w:val="en-GB"/>
        </w:rPr>
        <w:t>New-York, Basic Books.</w:t>
      </w:r>
    </w:p>
    <w:p w14:paraId="5CFBACBB" w14:textId="77777777" w:rsidR="00D03950" w:rsidRPr="00190C0C" w:rsidRDefault="00D03950" w:rsidP="00D03950">
      <w:pPr>
        <w:spacing w:after="0" w:line="360" w:lineRule="auto"/>
        <w:ind w:firstLine="709"/>
        <w:jc w:val="both"/>
        <w:rPr>
          <w:rFonts w:ascii="Arial" w:hAnsi="Arial" w:cs="Arial"/>
          <w:i/>
          <w:iCs/>
          <w:sz w:val="24"/>
          <w:szCs w:val="24"/>
          <w:lang w:val="en-GB"/>
        </w:rPr>
      </w:pPr>
      <w:r w:rsidRPr="00190C0C">
        <w:rPr>
          <w:rFonts w:ascii="Arial" w:hAnsi="Arial" w:cs="Arial"/>
          <w:sz w:val="24"/>
          <w:szCs w:val="24"/>
          <w:lang w:val="en-GB"/>
        </w:rPr>
        <w:t xml:space="preserve">Mitchell S. (1997) </w:t>
      </w:r>
      <w:r w:rsidRPr="00190C0C">
        <w:rPr>
          <w:rFonts w:ascii="Arial" w:hAnsi="Arial" w:cs="Arial"/>
          <w:i/>
          <w:iCs/>
          <w:sz w:val="24"/>
          <w:szCs w:val="24"/>
          <w:lang w:val="en-GB"/>
        </w:rPr>
        <w:t xml:space="preserve">Influence and Autonomy in Psychoanalysis, </w:t>
      </w:r>
      <w:r w:rsidRPr="00190C0C">
        <w:rPr>
          <w:rFonts w:ascii="Arial" w:hAnsi="Arial" w:cs="Arial"/>
          <w:sz w:val="24"/>
          <w:szCs w:val="24"/>
          <w:lang w:val="en-GB"/>
        </w:rPr>
        <w:t xml:space="preserve">Hillsdale, NJ, Analytic Press. </w:t>
      </w:r>
    </w:p>
    <w:p w14:paraId="3E1E5867" w14:textId="77777777" w:rsidR="00D03950" w:rsidRPr="006E0530" w:rsidRDefault="00D03950" w:rsidP="00D03950">
      <w:pPr>
        <w:spacing w:after="0" w:line="360" w:lineRule="auto"/>
        <w:ind w:firstLine="709"/>
        <w:jc w:val="both"/>
        <w:rPr>
          <w:rFonts w:ascii="Arial" w:hAnsi="Arial" w:cs="Arial"/>
          <w:sz w:val="24"/>
          <w:szCs w:val="24"/>
          <w:lang w:val="es-ES"/>
        </w:rPr>
      </w:pPr>
      <w:r w:rsidRPr="006E0530">
        <w:rPr>
          <w:rFonts w:ascii="Arial" w:hAnsi="Arial" w:cs="Arial"/>
          <w:sz w:val="24"/>
          <w:szCs w:val="24"/>
          <w:lang w:val="es-ES"/>
        </w:rPr>
        <w:t xml:space="preserve">Pichon-Rivière E. (1977) </w:t>
      </w:r>
      <w:r w:rsidRPr="006E0530">
        <w:rPr>
          <w:rFonts w:ascii="Arial" w:hAnsi="Arial" w:cs="Arial"/>
          <w:i/>
          <w:iCs/>
          <w:sz w:val="24"/>
          <w:szCs w:val="24"/>
          <w:lang w:val="es-ES"/>
        </w:rPr>
        <w:t>La teoría del v</w:t>
      </w:r>
      <w:r>
        <w:rPr>
          <w:rFonts w:ascii="Arial" w:hAnsi="Arial" w:cs="Arial"/>
          <w:i/>
          <w:iCs/>
          <w:sz w:val="24"/>
          <w:szCs w:val="24"/>
          <w:lang w:val="es-ES"/>
        </w:rPr>
        <w:t>í</w:t>
      </w:r>
      <w:r w:rsidRPr="006E0530">
        <w:rPr>
          <w:rFonts w:ascii="Arial" w:hAnsi="Arial" w:cs="Arial"/>
          <w:i/>
          <w:iCs/>
          <w:sz w:val="24"/>
          <w:szCs w:val="24"/>
          <w:lang w:val="es-ES"/>
        </w:rPr>
        <w:t>nculo</w:t>
      </w:r>
      <w:r>
        <w:rPr>
          <w:rFonts w:ascii="Arial" w:hAnsi="Arial" w:cs="Arial"/>
          <w:i/>
          <w:iCs/>
          <w:sz w:val="24"/>
          <w:szCs w:val="24"/>
          <w:lang w:val="es-ES"/>
        </w:rPr>
        <w:t xml:space="preserve">, </w:t>
      </w:r>
      <w:r>
        <w:rPr>
          <w:rFonts w:ascii="Arial" w:hAnsi="Arial" w:cs="Arial"/>
          <w:sz w:val="24"/>
          <w:szCs w:val="24"/>
          <w:lang w:val="es-ES"/>
        </w:rPr>
        <w:t xml:space="preserve">Nueva visión. </w:t>
      </w:r>
    </w:p>
    <w:p w14:paraId="2D32326C" w14:textId="77777777" w:rsidR="00D03950" w:rsidRPr="00190C0C" w:rsidRDefault="00D03950" w:rsidP="00D03950">
      <w:pPr>
        <w:spacing w:after="0" w:line="360" w:lineRule="auto"/>
        <w:ind w:firstLine="709"/>
        <w:jc w:val="both"/>
        <w:rPr>
          <w:rFonts w:ascii="Arial" w:hAnsi="Arial" w:cs="Arial"/>
          <w:sz w:val="24"/>
          <w:szCs w:val="24"/>
        </w:rPr>
      </w:pPr>
      <w:r w:rsidRPr="00190C0C">
        <w:rPr>
          <w:rFonts w:ascii="Arial" w:hAnsi="Arial" w:cs="Arial"/>
          <w:sz w:val="24"/>
          <w:szCs w:val="24"/>
        </w:rPr>
        <w:t xml:space="preserve">Racamier PC (1995) </w:t>
      </w:r>
      <w:r w:rsidRPr="00190C0C">
        <w:rPr>
          <w:rFonts w:ascii="Arial" w:hAnsi="Arial" w:cs="Arial"/>
          <w:i/>
          <w:iCs/>
          <w:sz w:val="24"/>
          <w:szCs w:val="24"/>
        </w:rPr>
        <w:t>L’inceste et l’incestuel</w:t>
      </w:r>
      <w:r w:rsidRPr="00190C0C">
        <w:rPr>
          <w:rFonts w:ascii="Arial" w:hAnsi="Arial" w:cs="Arial"/>
          <w:sz w:val="24"/>
          <w:szCs w:val="24"/>
        </w:rPr>
        <w:t>, Apsygé.</w:t>
      </w:r>
    </w:p>
    <w:p w14:paraId="79C52C40" w14:textId="77777777" w:rsidR="00D03950" w:rsidRPr="00190C0C" w:rsidRDefault="00D03950" w:rsidP="00D03950">
      <w:pPr>
        <w:spacing w:after="0" w:line="360" w:lineRule="auto"/>
        <w:ind w:firstLine="709"/>
        <w:jc w:val="both"/>
        <w:rPr>
          <w:rFonts w:ascii="Arial" w:hAnsi="Arial" w:cs="Arial"/>
          <w:sz w:val="24"/>
          <w:szCs w:val="24"/>
        </w:rPr>
      </w:pPr>
      <w:r w:rsidRPr="00190C0C">
        <w:rPr>
          <w:rFonts w:ascii="Arial" w:hAnsi="Arial" w:cs="Arial"/>
          <w:sz w:val="24"/>
          <w:szCs w:val="24"/>
        </w:rPr>
        <w:t xml:space="preserve">Rosé D. (1998) </w:t>
      </w:r>
      <w:r w:rsidRPr="00190C0C">
        <w:rPr>
          <w:rFonts w:ascii="Arial" w:hAnsi="Arial" w:cs="Arial"/>
          <w:i/>
          <w:iCs/>
          <w:sz w:val="24"/>
          <w:szCs w:val="24"/>
        </w:rPr>
        <w:t xml:space="preserve">L’endurance primaire, </w:t>
      </w:r>
      <w:r w:rsidRPr="00190C0C">
        <w:rPr>
          <w:rFonts w:ascii="Arial" w:hAnsi="Arial" w:cs="Arial"/>
          <w:sz w:val="24"/>
          <w:szCs w:val="24"/>
        </w:rPr>
        <w:t>PUF</w:t>
      </w:r>
      <w:r w:rsidRPr="00190C0C">
        <w:rPr>
          <w:rFonts w:ascii="Arial" w:hAnsi="Arial" w:cs="Arial"/>
          <w:i/>
          <w:iCs/>
          <w:sz w:val="24"/>
          <w:szCs w:val="24"/>
        </w:rPr>
        <w:t>.</w:t>
      </w:r>
    </w:p>
    <w:p w14:paraId="1C3F9D58" w14:textId="77777777" w:rsidR="00D03950" w:rsidRDefault="00D03950" w:rsidP="00D03950">
      <w:pPr>
        <w:pStyle w:val="Sansinterligne"/>
        <w:spacing w:line="360" w:lineRule="auto"/>
        <w:ind w:firstLine="709"/>
        <w:jc w:val="both"/>
        <w:rPr>
          <w:rFonts w:ascii="Arial" w:hAnsi="Arial" w:cs="Arial"/>
          <w:bCs/>
          <w:iCs/>
          <w:sz w:val="24"/>
          <w:szCs w:val="24"/>
          <w:lang w:val="fr-FR"/>
        </w:rPr>
      </w:pPr>
      <w:r w:rsidRPr="00190C0C">
        <w:rPr>
          <w:rFonts w:ascii="Arial" w:hAnsi="Arial" w:cs="Arial"/>
          <w:bCs/>
          <w:iCs/>
          <w:sz w:val="24"/>
          <w:szCs w:val="24"/>
          <w:lang w:val="fr-FR"/>
        </w:rPr>
        <w:t xml:space="preserve">Roussillon R. (1999) </w:t>
      </w:r>
      <w:r w:rsidRPr="00190C0C">
        <w:rPr>
          <w:rFonts w:ascii="Arial" w:hAnsi="Arial" w:cs="Arial"/>
          <w:bCs/>
          <w:i/>
          <w:sz w:val="24"/>
          <w:szCs w:val="24"/>
          <w:lang w:val="fr-FR"/>
        </w:rPr>
        <w:t>Agonie, clivage et symbolisation</w:t>
      </w:r>
      <w:r w:rsidRPr="00190C0C">
        <w:rPr>
          <w:rFonts w:ascii="Arial" w:hAnsi="Arial" w:cs="Arial"/>
          <w:bCs/>
          <w:iCs/>
          <w:sz w:val="24"/>
          <w:szCs w:val="24"/>
          <w:lang w:val="fr-FR"/>
        </w:rPr>
        <w:t>, Paris, PUF.</w:t>
      </w:r>
    </w:p>
    <w:p w14:paraId="4F8409D1" w14:textId="77777777" w:rsidR="00D03950" w:rsidRPr="00190C0C" w:rsidRDefault="00D03950" w:rsidP="00D03950">
      <w:pPr>
        <w:pStyle w:val="Sansinterligne"/>
        <w:spacing w:line="360" w:lineRule="auto"/>
        <w:ind w:firstLine="709"/>
        <w:jc w:val="both"/>
        <w:rPr>
          <w:rFonts w:ascii="Arial" w:hAnsi="Arial" w:cs="Arial"/>
          <w:bCs/>
          <w:iCs/>
          <w:sz w:val="24"/>
          <w:szCs w:val="24"/>
          <w:lang w:val="fr-FR"/>
        </w:rPr>
      </w:pPr>
      <w:r w:rsidRPr="00190C0C">
        <w:rPr>
          <w:rFonts w:ascii="Arial" w:hAnsi="Arial" w:cs="Arial"/>
          <w:bCs/>
          <w:iCs/>
          <w:sz w:val="24"/>
          <w:szCs w:val="24"/>
          <w:lang w:val="fr-FR"/>
        </w:rPr>
        <w:t>Roussillon R. (</w:t>
      </w:r>
      <w:r>
        <w:rPr>
          <w:rFonts w:ascii="Arial" w:hAnsi="Arial" w:cs="Arial"/>
          <w:bCs/>
          <w:iCs/>
          <w:sz w:val="24"/>
          <w:szCs w:val="24"/>
          <w:lang w:val="fr-FR"/>
        </w:rPr>
        <w:t xml:space="preserve">2009) « La destructivité et les formes complexes de ‘‘la survivance’’ », </w:t>
      </w:r>
      <w:r w:rsidRPr="005A6119">
        <w:rPr>
          <w:rFonts w:ascii="Arial" w:hAnsi="Arial" w:cs="Arial"/>
          <w:bCs/>
          <w:i/>
          <w:sz w:val="24"/>
          <w:szCs w:val="24"/>
          <w:lang w:val="fr-FR"/>
        </w:rPr>
        <w:t>Revue française de la psychanalyse</w:t>
      </w:r>
      <w:r>
        <w:rPr>
          <w:rFonts w:ascii="Arial" w:hAnsi="Arial" w:cs="Arial"/>
          <w:bCs/>
          <w:iCs/>
          <w:sz w:val="24"/>
          <w:szCs w:val="24"/>
          <w:lang w:val="fr-FR"/>
        </w:rPr>
        <w:t>, 73, 1005-1022.</w:t>
      </w:r>
    </w:p>
    <w:tbl>
      <w:tblPr>
        <w:tblW w:w="9657" w:type="dxa"/>
        <w:shd w:val="clear" w:color="auto" w:fill="FFFFFF"/>
        <w:tblCellMar>
          <w:left w:w="0" w:type="dxa"/>
          <w:right w:w="0" w:type="dxa"/>
        </w:tblCellMar>
        <w:tblLook w:val="04A0" w:firstRow="1" w:lastRow="0" w:firstColumn="1" w:lastColumn="0" w:noHBand="0" w:noVBand="1"/>
      </w:tblPr>
      <w:tblGrid>
        <w:gridCol w:w="9657"/>
      </w:tblGrid>
      <w:tr w:rsidR="00D03950" w14:paraId="28D98186" w14:textId="77777777" w:rsidTr="00041087">
        <w:tc>
          <w:tcPr>
            <w:tcW w:w="0" w:type="auto"/>
            <w:tcBorders>
              <w:top w:val="nil"/>
              <w:left w:val="nil"/>
              <w:bottom w:val="nil"/>
              <w:right w:val="nil"/>
            </w:tcBorders>
            <w:shd w:val="clear" w:color="auto" w:fill="auto"/>
            <w:tcMar>
              <w:top w:w="60" w:type="dxa"/>
              <w:left w:w="60" w:type="dxa"/>
              <w:bottom w:w="60" w:type="dxa"/>
              <w:right w:w="60" w:type="dxa"/>
            </w:tcMar>
            <w:hideMark/>
          </w:tcPr>
          <w:p w14:paraId="17797065" w14:textId="77777777" w:rsidR="00D03950" w:rsidRPr="00C91D90" w:rsidRDefault="00D03950" w:rsidP="00041087">
            <w:pPr>
              <w:spacing w:after="0" w:line="360" w:lineRule="auto"/>
              <w:ind w:firstLine="709"/>
              <w:jc w:val="both"/>
              <w:rPr>
                <w:rFonts w:ascii="Arial" w:hAnsi="Arial" w:cs="Arial"/>
                <w:sz w:val="24"/>
                <w:szCs w:val="24"/>
              </w:rPr>
            </w:pPr>
            <w:r w:rsidRPr="00C91D90">
              <w:rPr>
                <w:rFonts w:ascii="Arial" w:hAnsi="Arial" w:cs="Arial"/>
                <w:bCs/>
                <w:iCs/>
                <w:sz w:val="24"/>
                <w:szCs w:val="24"/>
              </w:rPr>
              <w:t xml:space="preserve">Roussillon R. (2012) « Psychothérapie psychodynamique : quelques principes et analyseurs », In F. Richard, </w:t>
            </w:r>
            <w:hyperlink r:id="rId10" w:tooltip="Le travail du psychanalyste en psychothérapie" w:history="1">
              <w:r w:rsidRPr="006C4BCD">
                <w:rPr>
                  <w:rStyle w:val="Lienhypertexte"/>
                  <w:rFonts w:ascii="Arial" w:hAnsi="Arial" w:cs="Arial"/>
                  <w:i/>
                  <w:iCs/>
                  <w:color w:val="auto"/>
                  <w:sz w:val="24"/>
                  <w:szCs w:val="24"/>
                  <w:u w:val="none"/>
                  <w:bdr w:val="none" w:sz="0" w:space="0" w:color="auto" w:frame="1"/>
                </w:rPr>
                <w:t>Le travail du psychanalyste en psychothérapie</w:t>
              </w:r>
            </w:hyperlink>
            <w:r w:rsidRPr="00C91D90">
              <w:rPr>
                <w:rFonts w:ascii="Arial" w:hAnsi="Arial" w:cs="Arial"/>
                <w:sz w:val="24"/>
                <w:szCs w:val="24"/>
              </w:rPr>
              <w:t xml:space="preserve">, Dunod, </w:t>
            </w:r>
            <w:r w:rsidRPr="00C91D90">
              <w:rPr>
                <w:rFonts w:ascii="Arial" w:hAnsi="Arial" w:cs="Arial"/>
                <w:sz w:val="24"/>
                <w:szCs w:val="24"/>
                <w:bdr w:val="none" w:sz="0" w:space="0" w:color="auto" w:frame="1"/>
              </w:rPr>
              <w:t>141-165.</w:t>
            </w:r>
          </w:p>
        </w:tc>
      </w:tr>
    </w:tbl>
    <w:p w14:paraId="3B4AB950" w14:textId="77777777" w:rsidR="00D03950" w:rsidRPr="00190C0C" w:rsidRDefault="00D03950" w:rsidP="00D03950">
      <w:pPr>
        <w:spacing w:after="0" w:line="360" w:lineRule="auto"/>
        <w:ind w:firstLine="709"/>
        <w:jc w:val="both"/>
        <w:rPr>
          <w:rFonts w:ascii="Arial" w:hAnsi="Arial" w:cs="Arial"/>
          <w:sz w:val="24"/>
          <w:szCs w:val="24"/>
        </w:rPr>
      </w:pPr>
      <w:r w:rsidRPr="00190C0C">
        <w:rPr>
          <w:rFonts w:ascii="Arial" w:hAnsi="Arial" w:cs="Arial"/>
          <w:sz w:val="24"/>
          <w:szCs w:val="24"/>
        </w:rPr>
        <w:t xml:space="preserve">Scarfone D. (2013) </w:t>
      </w:r>
      <w:r w:rsidRPr="00190C0C">
        <w:rPr>
          <w:rFonts w:ascii="Arial" w:hAnsi="Arial" w:cs="Arial"/>
          <w:i/>
          <w:iCs/>
          <w:sz w:val="24"/>
          <w:szCs w:val="24"/>
        </w:rPr>
        <w:t>L’impassé</w:t>
      </w:r>
      <w:r w:rsidRPr="00190C0C">
        <w:rPr>
          <w:rFonts w:ascii="Arial" w:hAnsi="Arial" w:cs="Arial"/>
          <w:sz w:val="24"/>
          <w:szCs w:val="24"/>
        </w:rPr>
        <w:t xml:space="preserve">, actualité de l’inconscient, </w:t>
      </w:r>
      <w:r w:rsidRPr="00190C0C">
        <w:rPr>
          <w:rStyle w:val="Accentuation"/>
          <w:rFonts w:ascii="Arial" w:hAnsi="Arial" w:cs="Arial"/>
          <w:sz w:val="24"/>
          <w:szCs w:val="24"/>
        </w:rPr>
        <w:t>Bulletin de la SPP</w:t>
      </w:r>
      <w:r w:rsidRPr="00190C0C">
        <w:rPr>
          <w:rFonts w:ascii="Arial" w:hAnsi="Arial" w:cs="Arial"/>
          <w:sz w:val="24"/>
          <w:szCs w:val="24"/>
        </w:rPr>
        <w:t xml:space="preserve">, 145-231. </w:t>
      </w:r>
    </w:p>
    <w:p w14:paraId="3CB3FE6A" w14:textId="77777777" w:rsidR="00D03950" w:rsidRPr="0048324D" w:rsidRDefault="00D03950" w:rsidP="00D03950">
      <w:pPr>
        <w:spacing w:after="0" w:line="360" w:lineRule="auto"/>
        <w:ind w:firstLine="709"/>
        <w:jc w:val="both"/>
        <w:rPr>
          <w:rFonts w:ascii="Arial" w:hAnsi="Arial" w:cs="Arial"/>
          <w:sz w:val="24"/>
          <w:szCs w:val="24"/>
        </w:rPr>
      </w:pPr>
      <w:r w:rsidRPr="009A3605">
        <w:rPr>
          <w:rFonts w:ascii="Arial" w:hAnsi="Arial" w:cs="Arial"/>
          <w:sz w:val="24"/>
          <w:szCs w:val="24"/>
        </w:rPr>
        <w:t xml:space="preserve">Spinoza B. </w:t>
      </w:r>
      <w:r>
        <w:rPr>
          <w:rFonts w:ascii="Arial" w:hAnsi="Arial" w:cs="Arial"/>
          <w:sz w:val="24"/>
          <w:szCs w:val="24"/>
        </w:rPr>
        <w:t xml:space="preserve">de </w:t>
      </w:r>
      <w:r w:rsidRPr="009A3605">
        <w:rPr>
          <w:rFonts w:ascii="Arial" w:hAnsi="Arial" w:cs="Arial"/>
          <w:sz w:val="24"/>
          <w:szCs w:val="24"/>
        </w:rPr>
        <w:t xml:space="preserve">(1977) </w:t>
      </w:r>
      <w:r w:rsidRPr="009A3605">
        <w:rPr>
          <w:rFonts w:ascii="Arial" w:hAnsi="Arial" w:cs="Arial"/>
          <w:i/>
          <w:iCs/>
          <w:sz w:val="24"/>
          <w:szCs w:val="24"/>
        </w:rPr>
        <w:t>L’Ethique</w:t>
      </w:r>
      <w:r w:rsidRPr="009A3605">
        <w:rPr>
          <w:rFonts w:ascii="Arial" w:hAnsi="Arial" w:cs="Arial"/>
          <w:sz w:val="24"/>
          <w:szCs w:val="24"/>
        </w:rPr>
        <w:t xml:space="preserve">, tr. </w:t>
      </w:r>
      <w:r w:rsidRPr="0048324D">
        <w:rPr>
          <w:rFonts w:ascii="Arial" w:hAnsi="Arial" w:cs="Arial"/>
          <w:sz w:val="24"/>
          <w:szCs w:val="24"/>
        </w:rPr>
        <w:t>Fr, Paris, GF Flammarion.</w:t>
      </w:r>
    </w:p>
    <w:p w14:paraId="603405DE" w14:textId="77777777" w:rsidR="00D03950" w:rsidRPr="00190C0C" w:rsidRDefault="00D03950" w:rsidP="00D03950">
      <w:pPr>
        <w:tabs>
          <w:tab w:val="left" w:pos="3040"/>
        </w:tabs>
        <w:spacing w:after="0" w:line="360" w:lineRule="auto"/>
        <w:ind w:firstLine="709"/>
        <w:jc w:val="both"/>
        <w:rPr>
          <w:rFonts w:ascii="Arial" w:hAnsi="Arial" w:cs="Arial"/>
          <w:sz w:val="24"/>
          <w:szCs w:val="24"/>
          <w:lang w:val="en-GB"/>
        </w:rPr>
      </w:pPr>
      <w:r w:rsidRPr="00190C0C">
        <w:rPr>
          <w:rFonts w:ascii="Arial" w:hAnsi="Arial" w:cs="Arial"/>
          <w:sz w:val="24"/>
          <w:szCs w:val="24"/>
          <w:lang w:val="en-GB"/>
        </w:rPr>
        <w:t xml:space="preserve">Stolorow R., Atwood G. (1992) </w:t>
      </w:r>
      <w:r w:rsidRPr="00190C0C">
        <w:rPr>
          <w:rFonts w:ascii="Arial" w:hAnsi="Arial" w:cs="Arial"/>
          <w:i/>
          <w:iCs/>
          <w:sz w:val="24"/>
          <w:szCs w:val="24"/>
          <w:lang w:val="en-GB"/>
        </w:rPr>
        <w:t xml:space="preserve">Context of being, </w:t>
      </w:r>
      <w:r w:rsidRPr="00190C0C">
        <w:rPr>
          <w:rFonts w:ascii="Arial" w:hAnsi="Arial" w:cs="Arial"/>
          <w:sz w:val="24"/>
          <w:szCs w:val="24"/>
          <w:lang w:val="en-GB"/>
        </w:rPr>
        <w:t>Hildsale, NJ, The Analytic Press.</w:t>
      </w:r>
    </w:p>
    <w:p w14:paraId="46D1FBED" w14:textId="77777777" w:rsidR="00D03950" w:rsidRPr="00190C0C" w:rsidRDefault="00D03950" w:rsidP="00D03950">
      <w:pPr>
        <w:spacing w:after="0" w:line="360" w:lineRule="auto"/>
        <w:ind w:firstLine="709"/>
        <w:jc w:val="both"/>
        <w:rPr>
          <w:rFonts w:ascii="Arial" w:hAnsi="Arial" w:cs="Arial"/>
          <w:sz w:val="24"/>
          <w:szCs w:val="24"/>
          <w:lang w:val="en-GB"/>
        </w:rPr>
      </w:pPr>
      <w:r w:rsidRPr="00190C0C">
        <w:rPr>
          <w:rFonts w:ascii="Arial" w:hAnsi="Arial" w:cs="Arial"/>
          <w:sz w:val="24"/>
          <w:szCs w:val="24"/>
          <w:lang w:val="en-GB"/>
        </w:rPr>
        <w:lastRenderedPageBreak/>
        <w:t xml:space="preserve">Stolorow R., Atwood G., Orange D. (2002) </w:t>
      </w:r>
      <w:r w:rsidRPr="00190C0C">
        <w:rPr>
          <w:rFonts w:ascii="Arial" w:hAnsi="Arial" w:cs="Arial"/>
          <w:i/>
          <w:iCs/>
          <w:sz w:val="24"/>
          <w:szCs w:val="24"/>
          <w:lang w:val="en-GB"/>
        </w:rPr>
        <w:t xml:space="preserve">Worlds of Experience, </w:t>
      </w:r>
      <w:r w:rsidRPr="00190C0C">
        <w:rPr>
          <w:rFonts w:ascii="Arial" w:hAnsi="Arial" w:cs="Arial"/>
          <w:sz w:val="24"/>
          <w:szCs w:val="24"/>
          <w:lang w:val="en-GB"/>
        </w:rPr>
        <w:t>N.-Y., Basic Books.</w:t>
      </w:r>
    </w:p>
    <w:p w14:paraId="00BA8A9E" w14:textId="2F2042A9" w:rsidR="00D03950" w:rsidRPr="00D03950" w:rsidRDefault="00D03950" w:rsidP="00D03950">
      <w:pPr>
        <w:spacing w:after="0" w:line="360" w:lineRule="auto"/>
        <w:ind w:firstLine="709"/>
        <w:jc w:val="both"/>
        <w:rPr>
          <w:rFonts w:ascii="Arial" w:hAnsi="Arial" w:cs="Arial"/>
          <w:sz w:val="24"/>
          <w:szCs w:val="24"/>
        </w:rPr>
      </w:pPr>
      <w:r w:rsidRPr="00AE769E">
        <w:rPr>
          <w:rFonts w:ascii="Arial" w:hAnsi="Arial" w:cs="Arial"/>
          <w:sz w:val="24"/>
          <w:szCs w:val="24"/>
        </w:rPr>
        <w:t xml:space="preserve">Winnicott D. (1956) </w:t>
      </w:r>
      <w:r w:rsidRPr="00AE769E">
        <w:rPr>
          <w:rFonts w:ascii="Arial" w:hAnsi="Arial" w:cs="Arial"/>
          <w:i/>
          <w:iCs/>
          <w:sz w:val="24"/>
          <w:szCs w:val="24"/>
        </w:rPr>
        <w:t>De la p</w:t>
      </w:r>
      <w:r w:rsidR="00AE769E" w:rsidRPr="00AE769E">
        <w:rPr>
          <w:rFonts w:ascii="Arial" w:hAnsi="Arial" w:cs="Arial"/>
          <w:i/>
          <w:iCs/>
          <w:sz w:val="24"/>
          <w:szCs w:val="24"/>
        </w:rPr>
        <w:t>édiatrie à la</w:t>
      </w:r>
      <w:r w:rsidRPr="00AE769E">
        <w:rPr>
          <w:rFonts w:ascii="Arial" w:hAnsi="Arial" w:cs="Arial"/>
          <w:i/>
          <w:iCs/>
          <w:sz w:val="24"/>
          <w:szCs w:val="24"/>
        </w:rPr>
        <w:t xml:space="preserve"> ps</w:t>
      </w:r>
      <w:r w:rsidR="00AE769E" w:rsidRPr="00AE769E">
        <w:rPr>
          <w:rFonts w:ascii="Arial" w:hAnsi="Arial" w:cs="Arial"/>
          <w:i/>
          <w:iCs/>
          <w:sz w:val="24"/>
          <w:szCs w:val="24"/>
        </w:rPr>
        <w:t>ychana</w:t>
      </w:r>
      <w:r w:rsidR="00AE769E">
        <w:rPr>
          <w:rFonts w:ascii="Arial" w:hAnsi="Arial" w:cs="Arial"/>
          <w:i/>
          <w:iCs/>
          <w:sz w:val="24"/>
          <w:szCs w:val="24"/>
        </w:rPr>
        <w:t>ly</w:t>
      </w:r>
      <w:r w:rsidR="00AE769E" w:rsidRPr="00AE769E">
        <w:rPr>
          <w:rFonts w:ascii="Arial" w:hAnsi="Arial" w:cs="Arial"/>
          <w:i/>
          <w:iCs/>
          <w:sz w:val="24"/>
          <w:szCs w:val="24"/>
        </w:rPr>
        <w:t>se</w:t>
      </w:r>
      <w:r w:rsidRPr="00AE769E">
        <w:rPr>
          <w:rFonts w:ascii="Arial" w:hAnsi="Arial" w:cs="Arial"/>
          <w:sz w:val="24"/>
          <w:szCs w:val="24"/>
        </w:rPr>
        <w:t xml:space="preserve">, tr. </w:t>
      </w:r>
      <w:proofErr w:type="spellStart"/>
      <w:r w:rsidR="00AE769E">
        <w:rPr>
          <w:rFonts w:ascii="Arial" w:hAnsi="Arial" w:cs="Arial"/>
          <w:sz w:val="24"/>
          <w:szCs w:val="24"/>
        </w:rPr>
        <w:t>fr</w:t>
      </w:r>
      <w:r w:rsidRPr="00D03950">
        <w:rPr>
          <w:rFonts w:ascii="Arial" w:hAnsi="Arial" w:cs="Arial"/>
          <w:sz w:val="24"/>
          <w:szCs w:val="24"/>
        </w:rPr>
        <w:t>.</w:t>
      </w:r>
      <w:proofErr w:type="spellEnd"/>
      <w:r w:rsidR="00AE769E">
        <w:rPr>
          <w:rFonts w:ascii="Arial" w:hAnsi="Arial" w:cs="Arial"/>
          <w:sz w:val="24"/>
          <w:szCs w:val="24"/>
        </w:rPr>
        <w:t xml:space="preserve"> Payot.</w:t>
      </w:r>
    </w:p>
    <w:p w14:paraId="0F6488DF" w14:textId="77777777" w:rsidR="00D03950" w:rsidRPr="00C91D90" w:rsidRDefault="00D03950" w:rsidP="00D03950">
      <w:pPr>
        <w:spacing w:after="0" w:line="360" w:lineRule="auto"/>
        <w:ind w:firstLine="709"/>
        <w:jc w:val="both"/>
        <w:rPr>
          <w:rFonts w:ascii="Arial" w:hAnsi="Arial" w:cs="Arial"/>
          <w:sz w:val="24"/>
          <w:szCs w:val="24"/>
        </w:rPr>
      </w:pPr>
      <w:r w:rsidRPr="00C91D90">
        <w:rPr>
          <w:rFonts w:ascii="Arial" w:hAnsi="Arial" w:cs="Arial"/>
          <w:sz w:val="24"/>
          <w:szCs w:val="24"/>
        </w:rPr>
        <w:t xml:space="preserve">Winnicott D. (1971) </w:t>
      </w:r>
      <w:r w:rsidRPr="009F3E9C">
        <w:rPr>
          <w:rFonts w:ascii="Arial" w:hAnsi="Arial" w:cs="Arial"/>
          <w:i/>
          <w:iCs/>
          <w:sz w:val="24"/>
          <w:szCs w:val="24"/>
        </w:rPr>
        <w:t>Jeu et réalité</w:t>
      </w:r>
      <w:r w:rsidRPr="00C91D90">
        <w:rPr>
          <w:rFonts w:ascii="Arial" w:hAnsi="Arial" w:cs="Arial"/>
          <w:sz w:val="24"/>
          <w:szCs w:val="24"/>
        </w:rPr>
        <w:t>,</w:t>
      </w:r>
      <w:r>
        <w:rPr>
          <w:rFonts w:ascii="Arial" w:hAnsi="Arial" w:cs="Arial"/>
          <w:sz w:val="24"/>
          <w:szCs w:val="24"/>
        </w:rPr>
        <w:t xml:space="preserve"> tr. fr. Payot.</w:t>
      </w:r>
    </w:p>
    <w:p w14:paraId="17548E07" w14:textId="77777777" w:rsidR="00D03950" w:rsidRPr="00DA1432" w:rsidRDefault="00D03950" w:rsidP="00921900">
      <w:pPr>
        <w:spacing w:after="0" w:line="360" w:lineRule="auto"/>
        <w:ind w:firstLine="709"/>
        <w:jc w:val="both"/>
        <w:rPr>
          <w:rFonts w:ascii="Arial" w:hAnsi="Arial" w:cs="Arial"/>
          <w:sz w:val="24"/>
          <w:szCs w:val="24"/>
        </w:rPr>
      </w:pPr>
    </w:p>
    <w:sectPr w:rsidR="00D03950" w:rsidRPr="00DA143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DF4E0" w14:textId="77777777" w:rsidR="005238E2" w:rsidRDefault="005238E2" w:rsidP="00DA1432">
      <w:pPr>
        <w:spacing w:after="0" w:line="240" w:lineRule="auto"/>
      </w:pPr>
      <w:r>
        <w:separator/>
      </w:r>
    </w:p>
  </w:endnote>
  <w:endnote w:type="continuationSeparator" w:id="0">
    <w:p w14:paraId="6C2E0E7E" w14:textId="77777777" w:rsidR="005238E2" w:rsidRDefault="005238E2" w:rsidP="00DA1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7EB4E" w14:textId="77777777" w:rsidR="005238E2" w:rsidRDefault="005238E2" w:rsidP="00DA1432">
      <w:pPr>
        <w:spacing w:after="0" w:line="240" w:lineRule="auto"/>
      </w:pPr>
      <w:r>
        <w:separator/>
      </w:r>
    </w:p>
  </w:footnote>
  <w:footnote w:type="continuationSeparator" w:id="0">
    <w:p w14:paraId="765A8A15" w14:textId="77777777" w:rsidR="005238E2" w:rsidRDefault="005238E2" w:rsidP="00DA1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527746"/>
      <w:docPartObj>
        <w:docPartGallery w:val="Page Numbers (Top of Page)"/>
        <w:docPartUnique/>
      </w:docPartObj>
    </w:sdtPr>
    <w:sdtContent>
      <w:p w14:paraId="039067F4" w14:textId="0F01D1FC" w:rsidR="00DA1432" w:rsidRDefault="00DA1432">
        <w:pPr>
          <w:pStyle w:val="En-tte"/>
          <w:jc w:val="center"/>
        </w:pPr>
        <w:r>
          <w:fldChar w:fldCharType="begin"/>
        </w:r>
        <w:r>
          <w:instrText>PAGE   \* MERGEFORMAT</w:instrText>
        </w:r>
        <w:r>
          <w:fldChar w:fldCharType="separate"/>
        </w:r>
        <w:r>
          <w:t>2</w:t>
        </w:r>
        <w:r>
          <w:fldChar w:fldCharType="end"/>
        </w:r>
      </w:p>
    </w:sdtContent>
  </w:sdt>
  <w:p w14:paraId="4CC0A755" w14:textId="77777777" w:rsidR="00DA1432" w:rsidRDefault="00DA143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35E7"/>
    <w:rsid w:val="00030D5F"/>
    <w:rsid w:val="00041087"/>
    <w:rsid w:val="00041138"/>
    <w:rsid w:val="00043A9E"/>
    <w:rsid w:val="00047F5A"/>
    <w:rsid w:val="0005507C"/>
    <w:rsid w:val="000743E2"/>
    <w:rsid w:val="00082421"/>
    <w:rsid w:val="000A019C"/>
    <w:rsid w:val="000D1990"/>
    <w:rsid w:val="000E778A"/>
    <w:rsid w:val="001076CA"/>
    <w:rsid w:val="00107B7E"/>
    <w:rsid w:val="001506F0"/>
    <w:rsid w:val="00184E46"/>
    <w:rsid w:val="00192548"/>
    <w:rsid w:val="00195BB4"/>
    <w:rsid w:val="001A5018"/>
    <w:rsid w:val="001C04E1"/>
    <w:rsid w:val="001F25FA"/>
    <w:rsid w:val="001F5935"/>
    <w:rsid w:val="00216AAB"/>
    <w:rsid w:val="002235A3"/>
    <w:rsid w:val="00224731"/>
    <w:rsid w:val="00230CDB"/>
    <w:rsid w:val="00234C66"/>
    <w:rsid w:val="00241A1B"/>
    <w:rsid w:val="002713A0"/>
    <w:rsid w:val="00274EB7"/>
    <w:rsid w:val="002A1AB0"/>
    <w:rsid w:val="002A61E7"/>
    <w:rsid w:val="002B44A5"/>
    <w:rsid w:val="002C2BB3"/>
    <w:rsid w:val="002C77A6"/>
    <w:rsid w:val="00303CB6"/>
    <w:rsid w:val="00303F8B"/>
    <w:rsid w:val="00322F44"/>
    <w:rsid w:val="00325F4F"/>
    <w:rsid w:val="0033246B"/>
    <w:rsid w:val="0035024B"/>
    <w:rsid w:val="003557A9"/>
    <w:rsid w:val="003B44FB"/>
    <w:rsid w:val="004237B3"/>
    <w:rsid w:val="00455AF2"/>
    <w:rsid w:val="004634CD"/>
    <w:rsid w:val="004A32B9"/>
    <w:rsid w:val="004B2B39"/>
    <w:rsid w:val="004C2DA0"/>
    <w:rsid w:val="005238E2"/>
    <w:rsid w:val="00533A34"/>
    <w:rsid w:val="0055143C"/>
    <w:rsid w:val="00554AA9"/>
    <w:rsid w:val="00554E93"/>
    <w:rsid w:val="0056282B"/>
    <w:rsid w:val="00584F3A"/>
    <w:rsid w:val="005B0D97"/>
    <w:rsid w:val="005D72F7"/>
    <w:rsid w:val="005E3DC9"/>
    <w:rsid w:val="00621E50"/>
    <w:rsid w:val="00631FEB"/>
    <w:rsid w:val="006378DB"/>
    <w:rsid w:val="006556BA"/>
    <w:rsid w:val="00682A6B"/>
    <w:rsid w:val="00685F4A"/>
    <w:rsid w:val="006A44D3"/>
    <w:rsid w:val="006B046D"/>
    <w:rsid w:val="006B5566"/>
    <w:rsid w:val="006C4BCD"/>
    <w:rsid w:val="006C6589"/>
    <w:rsid w:val="006F0B7C"/>
    <w:rsid w:val="0071339B"/>
    <w:rsid w:val="00724853"/>
    <w:rsid w:val="007339B5"/>
    <w:rsid w:val="007367F5"/>
    <w:rsid w:val="00747740"/>
    <w:rsid w:val="00755B62"/>
    <w:rsid w:val="0076763E"/>
    <w:rsid w:val="00777252"/>
    <w:rsid w:val="007904A1"/>
    <w:rsid w:val="00795885"/>
    <w:rsid w:val="00797D0C"/>
    <w:rsid w:val="007C079F"/>
    <w:rsid w:val="007D7DE4"/>
    <w:rsid w:val="007E3F88"/>
    <w:rsid w:val="00813B06"/>
    <w:rsid w:val="0081738D"/>
    <w:rsid w:val="00823305"/>
    <w:rsid w:val="00830BF5"/>
    <w:rsid w:val="00836143"/>
    <w:rsid w:val="00870C8F"/>
    <w:rsid w:val="00887F44"/>
    <w:rsid w:val="008C53D9"/>
    <w:rsid w:val="008D04FD"/>
    <w:rsid w:val="008F7F5E"/>
    <w:rsid w:val="00921900"/>
    <w:rsid w:val="00931D5D"/>
    <w:rsid w:val="00956D6B"/>
    <w:rsid w:val="00957853"/>
    <w:rsid w:val="009E7C5E"/>
    <w:rsid w:val="009F3E9C"/>
    <w:rsid w:val="00A04996"/>
    <w:rsid w:val="00A27B67"/>
    <w:rsid w:val="00A31082"/>
    <w:rsid w:val="00A3366D"/>
    <w:rsid w:val="00A80330"/>
    <w:rsid w:val="00AA0E24"/>
    <w:rsid w:val="00AB3E32"/>
    <w:rsid w:val="00AD561C"/>
    <w:rsid w:val="00AE104F"/>
    <w:rsid w:val="00AE769E"/>
    <w:rsid w:val="00B1777B"/>
    <w:rsid w:val="00B25648"/>
    <w:rsid w:val="00B61BC2"/>
    <w:rsid w:val="00B646F2"/>
    <w:rsid w:val="00B64C81"/>
    <w:rsid w:val="00B91C26"/>
    <w:rsid w:val="00BA648D"/>
    <w:rsid w:val="00BB48DA"/>
    <w:rsid w:val="00BB6BE8"/>
    <w:rsid w:val="00BE2A3C"/>
    <w:rsid w:val="00BF4A14"/>
    <w:rsid w:val="00C05982"/>
    <w:rsid w:val="00C42329"/>
    <w:rsid w:val="00C45711"/>
    <w:rsid w:val="00C6530D"/>
    <w:rsid w:val="00C83C08"/>
    <w:rsid w:val="00C930F2"/>
    <w:rsid w:val="00C935E7"/>
    <w:rsid w:val="00CA1B72"/>
    <w:rsid w:val="00CC4D84"/>
    <w:rsid w:val="00CD28B7"/>
    <w:rsid w:val="00CE399C"/>
    <w:rsid w:val="00CE605C"/>
    <w:rsid w:val="00CE7EE3"/>
    <w:rsid w:val="00CF11DE"/>
    <w:rsid w:val="00CF407F"/>
    <w:rsid w:val="00D03950"/>
    <w:rsid w:val="00D10EDE"/>
    <w:rsid w:val="00D41730"/>
    <w:rsid w:val="00D43C84"/>
    <w:rsid w:val="00D4747A"/>
    <w:rsid w:val="00D54C6E"/>
    <w:rsid w:val="00D55BD0"/>
    <w:rsid w:val="00D60CFD"/>
    <w:rsid w:val="00D62B4E"/>
    <w:rsid w:val="00D82DD0"/>
    <w:rsid w:val="00D83124"/>
    <w:rsid w:val="00DA1432"/>
    <w:rsid w:val="00DC44F6"/>
    <w:rsid w:val="00DD1D65"/>
    <w:rsid w:val="00DE4B4A"/>
    <w:rsid w:val="00DE6189"/>
    <w:rsid w:val="00DF5E82"/>
    <w:rsid w:val="00DF6628"/>
    <w:rsid w:val="00E25128"/>
    <w:rsid w:val="00E36CDA"/>
    <w:rsid w:val="00E37E3D"/>
    <w:rsid w:val="00E41295"/>
    <w:rsid w:val="00E53A67"/>
    <w:rsid w:val="00E570DD"/>
    <w:rsid w:val="00E57165"/>
    <w:rsid w:val="00E60828"/>
    <w:rsid w:val="00E7057E"/>
    <w:rsid w:val="00E941E7"/>
    <w:rsid w:val="00EA22AD"/>
    <w:rsid w:val="00EC1E43"/>
    <w:rsid w:val="00ED0665"/>
    <w:rsid w:val="00ED4BF3"/>
    <w:rsid w:val="00ED6066"/>
    <w:rsid w:val="00F11B6E"/>
    <w:rsid w:val="00F21ED3"/>
    <w:rsid w:val="00F56736"/>
    <w:rsid w:val="00F64576"/>
    <w:rsid w:val="00F67548"/>
    <w:rsid w:val="00F737F5"/>
    <w:rsid w:val="00F760A7"/>
    <w:rsid w:val="00F942AC"/>
    <w:rsid w:val="00FA33DC"/>
    <w:rsid w:val="00FB1B0F"/>
    <w:rsid w:val="00FB6C2A"/>
    <w:rsid w:val="00FD39E3"/>
    <w:rsid w:val="00FE58D4"/>
    <w:rsid w:val="00FF0E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54F58"/>
  <w15:docId w15:val="{46EC61CB-D50A-4A69-88E5-19249AAE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039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1432"/>
    <w:pPr>
      <w:tabs>
        <w:tab w:val="center" w:pos="4536"/>
        <w:tab w:val="right" w:pos="9072"/>
      </w:tabs>
      <w:spacing w:after="0" w:line="240" w:lineRule="auto"/>
    </w:pPr>
  </w:style>
  <w:style w:type="character" w:customStyle="1" w:styleId="En-tteCar">
    <w:name w:val="En-tête Car"/>
    <w:basedOn w:val="Policepardfaut"/>
    <w:link w:val="En-tte"/>
    <w:uiPriority w:val="99"/>
    <w:rsid w:val="00DA1432"/>
  </w:style>
  <w:style w:type="paragraph" w:styleId="Pieddepage">
    <w:name w:val="footer"/>
    <w:basedOn w:val="Normal"/>
    <w:link w:val="PieddepageCar"/>
    <w:uiPriority w:val="99"/>
    <w:unhideWhenUsed/>
    <w:rsid w:val="00DA14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1432"/>
  </w:style>
  <w:style w:type="character" w:customStyle="1" w:styleId="Titre1Car">
    <w:name w:val="Titre 1 Car"/>
    <w:basedOn w:val="Policepardfaut"/>
    <w:link w:val="Titre1"/>
    <w:uiPriority w:val="9"/>
    <w:rsid w:val="00D03950"/>
    <w:rPr>
      <w:rFonts w:ascii="Times New Roman" w:eastAsia="Times New Roman" w:hAnsi="Times New Roman" w:cs="Times New Roman"/>
      <w:b/>
      <w:bCs/>
      <w:kern w:val="36"/>
      <w:sz w:val="48"/>
      <w:szCs w:val="48"/>
      <w:lang w:eastAsia="fr-FR"/>
    </w:rPr>
  </w:style>
  <w:style w:type="character" w:styleId="Accentuation">
    <w:name w:val="Emphasis"/>
    <w:basedOn w:val="Policepardfaut"/>
    <w:uiPriority w:val="20"/>
    <w:qFormat/>
    <w:rsid w:val="00D03950"/>
    <w:rPr>
      <w:i/>
      <w:iCs/>
    </w:rPr>
  </w:style>
  <w:style w:type="paragraph" w:styleId="Sansinterligne">
    <w:name w:val="No Spacing"/>
    <w:basedOn w:val="Normal"/>
    <w:qFormat/>
    <w:rsid w:val="00D03950"/>
    <w:pPr>
      <w:spacing w:after="0" w:line="240" w:lineRule="auto"/>
    </w:pPr>
    <w:rPr>
      <w:rFonts w:ascii="Calibri" w:eastAsia="Calibri" w:hAnsi="Calibri" w:cs="Calibri"/>
      <w:lang w:val="es-AR" w:eastAsia="es-AR"/>
    </w:rPr>
  </w:style>
  <w:style w:type="character" w:customStyle="1" w:styleId="normaltextrun">
    <w:name w:val="normaltextrun"/>
    <w:basedOn w:val="Policepardfaut"/>
    <w:rsid w:val="00D03950"/>
  </w:style>
  <w:style w:type="character" w:styleId="Lienhypertexte">
    <w:name w:val="Hyperlink"/>
    <w:basedOn w:val="Policepardfaut"/>
    <w:uiPriority w:val="99"/>
    <w:unhideWhenUsed/>
    <w:rsid w:val="00D039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duardogrinspon.com.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duardogrinspon.com.f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ardogrinspon.com.fr"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bsf.spp.asso.fr/index.php?lvl=notice_display&amp;id=76776" TargetMode="External"/><Relationship Id="rId4" Type="http://schemas.openxmlformats.org/officeDocument/2006/relationships/footnotes" Target="footnotes.xml"/><Relationship Id="rId9" Type="http://schemas.openxmlformats.org/officeDocument/2006/relationships/hyperlink" Target="http://eduardogrinspon.co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3202</TotalTime>
  <Pages>14</Pages>
  <Words>4804</Words>
  <Characters>26423</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Eiguer</dc:creator>
  <cp:keywords/>
  <dc:description/>
  <cp:lastModifiedBy>Alberto Eiguer</cp:lastModifiedBy>
  <cp:revision>81</cp:revision>
  <cp:lastPrinted>2023-03-16T07:34:00Z</cp:lastPrinted>
  <dcterms:created xsi:type="dcterms:W3CDTF">2023-03-14T05:19:00Z</dcterms:created>
  <dcterms:modified xsi:type="dcterms:W3CDTF">2023-03-17T16:33:00Z</dcterms:modified>
</cp:coreProperties>
</file>